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8.xml" ContentType="application/vnd.openxmlformats-officedocument.drawingml.chart+xml"/>
  <Override PartName="/word/drawings/drawing2.xml" ContentType="application/vnd.openxmlformats-officedocument.drawingml.chartshapes+xml"/>
  <Override PartName="/word/charts/chart9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A8" w:rsidRPr="00513D34" w:rsidRDefault="00A908A8" w:rsidP="00513D34">
      <w:pPr>
        <w:jc w:val="center"/>
        <w:rPr>
          <w:sz w:val="28"/>
          <w:szCs w:val="28"/>
        </w:rPr>
      </w:pPr>
    </w:p>
    <w:p w:rsidR="008466C7" w:rsidRDefault="008466C7" w:rsidP="008466C7">
      <w:pPr>
        <w:spacing w:after="240"/>
        <w:ind w:left="1080"/>
        <w:jc w:val="center"/>
        <w:rPr>
          <w:b/>
        </w:rPr>
      </w:pPr>
      <w:r>
        <w:rPr>
          <w:b/>
        </w:rPr>
        <w:t>ИТОГОВЫЙ ОТЧЕТ</w:t>
      </w:r>
    </w:p>
    <w:p w:rsidR="008466C7" w:rsidRDefault="008466C7" w:rsidP="008466C7">
      <w:pPr>
        <w:ind w:left="1080" w:right="567"/>
        <w:jc w:val="center"/>
        <w:rPr>
          <w:sz w:val="28"/>
          <w:szCs w:val="28"/>
        </w:rPr>
      </w:pPr>
      <w:r>
        <w:rPr>
          <w:sz w:val="28"/>
          <w:szCs w:val="28"/>
        </w:rPr>
        <w:t>Северо-Восточного управления министерства образования и науки Самарской области</w:t>
      </w:r>
    </w:p>
    <w:p w:rsidR="008466C7" w:rsidRDefault="008466C7" w:rsidP="008466C7">
      <w:pPr>
        <w:ind w:left="1080" w:righ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анализа состояния и перспектив развития системы образования в </w:t>
      </w:r>
      <w:r>
        <w:rPr>
          <w:sz w:val="28"/>
          <w:szCs w:val="28"/>
        </w:rPr>
        <w:t>городском округе Похвистнево</w:t>
      </w: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1134"/>
        <w:gridCol w:w="642"/>
      </w:tblGrid>
      <w:tr w:rsidR="008466C7" w:rsidTr="008466C7">
        <w:trPr>
          <w:jc w:val="center"/>
        </w:trPr>
        <w:tc>
          <w:tcPr>
            <w:tcW w:w="397" w:type="dxa"/>
            <w:vAlign w:val="bottom"/>
            <w:hideMark/>
          </w:tcPr>
          <w:p w:rsidR="008466C7" w:rsidRDefault="008466C7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66C7" w:rsidRDefault="00846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642" w:type="dxa"/>
            <w:vAlign w:val="bottom"/>
            <w:hideMark/>
          </w:tcPr>
          <w:p w:rsidR="008466C7" w:rsidRDefault="008466C7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</w:tbl>
    <w:p w:rsidR="00D27EA0" w:rsidRPr="00513D34" w:rsidRDefault="00D27EA0" w:rsidP="00513D34">
      <w:pPr>
        <w:rPr>
          <w:sz w:val="28"/>
          <w:szCs w:val="28"/>
        </w:rPr>
      </w:pPr>
    </w:p>
    <w:p w:rsidR="00D27EA0" w:rsidRPr="00513D34" w:rsidRDefault="00D27EA0" w:rsidP="00513D34">
      <w:pPr>
        <w:rPr>
          <w:sz w:val="28"/>
          <w:szCs w:val="28"/>
        </w:rPr>
      </w:pPr>
      <w:r w:rsidRPr="00513D34">
        <w:rPr>
          <w:sz w:val="28"/>
          <w:szCs w:val="28"/>
          <w:lang w:val="en-US"/>
        </w:rPr>
        <w:t>I</w:t>
      </w:r>
      <w:r w:rsidRPr="00513D34">
        <w:rPr>
          <w:sz w:val="28"/>
          <w:szCs w:val="28"/>
        </w:rPr>
        <w:t>. Анализ состояния и перспектив развития системы образования</w:t>
      </w:r>
    </w:p>
    <w:p w:rsidR="00D27EA0" w:rsidRPr="00513D34" w:rsidRDefault="00D27EA0" w:rsidP="00513D34">
      <w:pPr>
        <w:rPr>
          <w:sz w:val="28"/>
          <w:szCs w:val="28"/>
        </w:rPr>
      </w:pPr>
      <w:r w:rsidRPr="00513D34">
        <w:rPr>
          <w:sz w:val="28"/>
          <w:szCs w:val="28"/>
        </w:rPr>
        <w:t xml:space="preserve">1. Вводная часть </w:t>
      </w:r>
    </w:p>
    <w:p w:rsidR="00D27EA0" w:rsidRPr="00513D34" w:rsidRDefault="00D27EA0" w:rsidP="00513D34">
      <w:pPr>
        <w:ind w:firstLine="720"/>
        <w:jc w:val="both"/>
        <w:rPr>
          <w:sz w:val="28"/>
          <w:szCs w:val="28"/>
        </w:rPr>
      </w:pPr>
    </w:p>
    <w:p w:rsidR="00FA2ED1" w:rsidRPr="00513D34" w:rsidRDefault="00CA6E6E" w:rsidP="00513D34">
      <w:pPr>
        <w:ind w:firstLine="720"/>
        <w:jc w:val="both"/>
        <w:rPr>
          <w:color w:val="000000"/>
          <w:sz w:val="28"/>
          <w:szCs w:val="28"/>
        </w:rPr>
      </w:pPr>
      <w:r w:rsidRPr="00513D34">
        <w:rPr>
          <w:sz w:val="28"/>
          <w:szCs w:val="28"/>
        </w:rPr>
        <w:t>Оценка итогов социально-экономического развития городского округа Похвистнево за 201</w:t>
      </w:r>
      <w:r w:rsidR="00B44C89" w:rsidRPr="00513D34">
        <w:rPr>
          <w:sz w:val="28"/>
          <w:szCs w:val="28"/>
        </w:rPr>
        <w:t>8</w:t>
      </w:r>
      <w:r w:rsidRPr="00513D34">
        <w:rPr>
          <w:sz w:val="28"/>
          <w:szCs w:val="28"/>
        </w:rPr>
        <w:t xml:space="preserve"> г</w:t>
      </w:r>
      <w:r w:rsidR="008A4346" w:rsidRPr="00513D34">
        <w:rPr>
          <w:sz w:val="28"/>
          <w:szCs w:val="28"/>
        </w:rPr>
        <w:t xml:space="preserve">од свидетельствует о небольшом </w:t>
      </w:r>
      <w:r w:rsidRPr="00513D34">
        <w:rPr>
          <w:sz w:val="28"/>
          <w:szCs w:val="28"/>
        </w:rPr>
        <w:t>оживлении экономики города в основном за счет роста добывающей отрасли, стабилизацией ситуации в сфере занятости населения, строительстве жилья, небольшим ростом заработной платы</w:t>
      </w:r>
      <w:r w:rsidRPr="00513D34">
        <w:rPr>
          <w:iCs/>
          <w:sz w:val="28"/>
          <w:szCs w:val="28"/>
        </w:rPr>
        <w:t xml:space="preserve">. </w:t>
      </w:r>
      <w:r w:rsidR="00FA2ED1" w:rsidRPr="00513D34">
        <w:rPr>
          <w:iCs/>
          <w:sz w:val="28"/>
          <w:szCs w:val="28"/>
        </w:rPr>
        <w:t>Решаются социальные проблемы.</w:t>
      </w:r>
      <w:r w:rsidR="00FA2ED1" w:rsidRPr="00513D34">
        <w:rPr>
          <w:iCs/>
          <w:color w:val="548DD4" w:themeColor="text2" w:themeTint="99"/>
          <w:sz w:val="28"/>
          <w:szCs w:val="28"/>
        </w:rPr>
        <w:t xml:space="preserve"> </w:t>
      </w:r>
      <w:r w:rsidR="00B44C89" w:rsidRPr="00513D34">
        <w:rPr>
          <w:iCs/>
          <w:sz w:val="28"/>
          <w:szCs w:val="28"/>
        </w:rPr>
        <w:t>В 2018 году спроектировано</w:t>
      </w:r>
      <w:r w:rsidR="00FA2ED1" w:rsidRPr="00513D34">
        <w:rPr>
          <w:color w:val="000000"/>
          <w:sz w:val="28"/>
          <w:szCs w:val="28"/>
        </w:rPr>
        <w:t xml:space="preserve"> строительство </w:t>
      </w:r>
      <w:r w:rsidR="00B44C89" w:rsidRPr="00513D34">
        <w:rPr>
          <w:color w:val="000000"/>
          <w:sz w:val="28"/>
          <w:szCs w:val="28"/>
        </w:rPr>
        <w:t xml:space="preserve">ледового дворца, продолжено строительство </w:t>
      </w:r>
      <w:r w:rsidR="00FA2ED1" w:rsidRPr="00513D34">
        <w:rPr>
          <w:color w:val="000000"/>
          <w:sz w:val="28"/>
          <w:szCs w:val="28"/>
        </w:rPr>
        <w:t>физкультурно-спортивного комплекса с универсальным игровым залом и бассейном</w:t>
      </w:r>
      <w:r w:rsidR="00B44C89" w:rsidRPr="00513D34">
        <w:rPr>
          <w:color w:val="000000"/>
          <w:sz w:val="28"/>
          <w:szCs w:val="28"/>
        </w:rPr>
        <w:t xml:space="preserve">, продолжен капитальный ремонт здания детского сада «Крепыш», начато строительство </w:t>
      </w:r>
      <w:r w:rsidR="000049E6" w:rsidRPr="00513D34">
        <w:rPr>
          <w:color w:val="000000"/>
          <w:sz w:val="28"/>
          <w:szCs w:val="28"/>
        </w:rPr>
        <w:t xml:space="preserve">нового </w:t>
      </w:r>
      <w:r w:rsidR="00B44C89" w:rsidRPr="00513D34">
        <w:rPr>
          <w:color w:val="000000"/>
          <w:sz w:val="28"/>
          <w:szCs w:val="28"/>
        </w:rPr>
        <w:t>здания детского сада «Ручеек»</w:t>
      </w:r>
      <w:r w:rsidR="00FA2ED1" w:rsidRPr="00513D34">
        <w:rPr>
          <w:color w:val="000000"/>
          <w:sz w:val="28"/>
          <w:szCs w:val="28"/>
        </w:rPr>
        <w:t xml:space="preserve"> в городском округе Похвистнево.</w:t>
      </w:r>
    </w:p>
    <w:p w:rsidR="00FB701D" w:rsidRPr="00513D34" w:rsidRDefault="00FB701D" w:rsidP="00513D34">
      <w:pPr>
        <w:ind w:firstLine="708"/>
        <w:jc w:val="both"/>
        <w:rPr>
          <w:sz w:val="28"/>
          <w:szCs w:val="28"/>
        </w:rPr>
      </w:pPr>
      <w:r w:rsidRPr="00513D34">
        <w:rPr>
          <w:sz w:val="28"/>
          <w:szCs w:val="28"/>
        </w:rPr>
        <w:t>В настоящее время широко используется программный подход в развитии территории. На территори</w:t>
      </w:r>
      <w:r w:rsidR="00B44C89" w:rsidRPr="00513D34">
        <w:rPr>
          <w:sz w:val="28"/>
          <w:szCs w:val="28"/>
        </w:rPr>
        <w:t xml:space="preserve">и городского округа планомерно </w:t>
      </w:r>
      <w:r w:rsidRPr="00513D34">
        <w:rPr>
          <w:sz w:val="28"/>
          <w:szCs w:val="28"/>
        </w:rPr>
        <w:t>реализуются национальны</w:t>
      </w:r>
      <w:r w:rsidR="00B44C89" w:rsidRPr="00513D34">
        <w:rPr>
          <w:sz w:val="28"/>
          <w:szCs w:val="28"/>
        </w:rPr>
        <w:t>е</w:t>
      </w:r>
      <w:r w:rsidRPr="00513D34">
        <w:rPr>
          <w:sz w:val="28"/>
          <w:szCs w:val="28"/>
        </w:rPr>
        <w:t xml:space="preserve"> проект</w:t>
      </w:r>
      <w:r w:rsidR="00B44C89" w:rsidRPr="00513D34">
        <w:rPr>
          <w:sz w:val="28"/>
          <w:szCs w:val="28"/>
        </w:rPr>
        <w:t>ы, такие как</w:t>
      </w:r>
      <w:r w:rsidRPr="00513D34">
        <w:rPr>
          <w:sz w:val="28"/>
          <w:szCs w:val="28"/>
        </w:rPr>
        <w:t xml:space="preserve"> «Образование», «Зд</w:t>
      </w:r>
      <w:r w:rsidR="00B44C89" w:rsidRPr="00513D34">
        <w:rPr>
          <w:sz w:val="28"/>
          <w:szCs w:val="28"/>
        </w:rPr>
        <w:t>равоохранение</w:t>
      </w:r>
      <w:r w:rsidRPr="00513D34">
        <w:rPr>
          <w:sz w:val="28"/>
          <w:szCs w:val="28"/>
        </w:rPr>
        <w:t>», «</w:t>
      </w:r>
      <w:r w:rsidR="00B44C89" w:rsidRPr="00513D34">
        <w:rPr>
          <w:sz w:val="28"/>
          <w:szCs w:val="28"/>
        </w:rPr>
        <w:t>Демография» и другие.</w:t>
      </w:r>
      <w:r w:rsidRPr="00513D34">
        <w:rPr>
          <w:sz w:val="28"/>
          <w:szCs w:val="28"/>
        </w:rPr>
        <w:t xml:space="preserve"> Внедряются тезисы, озвученные в послании Губернатора Самарской области.</w:t>
      </w:r>
    </w:p>
    <w:p w:rsidR="00FB701D" w:rsidRPr="00513D34" w:rsidRDefault="00FB701D" w:rsidP="00513D34">
      <w:pPr>
        <w:ind w:firstLine="720"/>
        <w:jc w:val="both"/>
        <w:rPr>
          <w:color w:val="000000"/>
          <w:sz w:val="28"/>
          <w:szCs w:val="28"/>
        </w:rPr>
      </w:pPr>
      <w:r w:rsidRPr="00513D34">
        <w:rPr>
          <w:iCs/>
          <w:sz w:val="28"/>
          <w:szCs w:val="28"/>
        </w:rPr>
        <w:t xml:space="preserve">Развитие города во многом зависит от складывающейся обстановки в стране и области. Не удается преодолеть ситуацию с низкой </w:t>
      </w:r>
      <w:r w:rsidRPr="00513D34">
        <w:rPr>
          <w:sz w:val="28"/>
          <w:szCs w:val="28"/>
        </w:rPr>
        <w:t xml:space="preserve">инвестиционной активностью, сокращением бюджетной обеспеченности. Наш город до сих пор остается городом с </w:t>
      </w:r>
      <w:proofErr w:type="spellStart"/>
      <w:r w:rsidRPr="00513D34">
        <w:rPr>
          <w:sz w:val="28"/>
          <w:szCs w:val="28"/>
        </w:rPr>
        <w:t>монопрофильной</w:t>
      </w:r>
      <w:proofErr w:type="spellEnd"/>
      <w:r w:rsidRPr="00513D34">
        <w:rPr>
          <w:sz w:val="28"/>
          <w:szCs w:val="28"/>
        </w:rPr>
        <w:t xml:space="preserve"> экономикой.</w:t>
      </w:r>
    </w:p>
    <w:p w:rsidR="00FA2ED1" w:rsidRPr="00513D34" w:rsidRDefault="00FA2ED1" w:rsidP="00513D34">
      <w:pPr>
        <w:jc w:val="center"/>
        <w:rPr>
          <w:b/>
          <w:sz w:val="28"/>
          <w:szCs w:val="28"/>
        </w:rPr>
      </w:pPr>
    </w:p>
    <w:p w:rsidR="00FB701D" w:rsidRPr="00513D34" w:rsidRDefault="00FB701D" w:rsidP="00513D34">
      <w:pPr>
        <w:pStyle w:val="21"/>
        <w:spacing w:after="0" w:line="240" w:lineRule="auto"/>
        <w:contextualSpacing/>
        <w:jc w:val="center"/>
        <w:rPr>
          <w:b/>
          <w:snapToGrid w:val="0"/>
          <w:sz w:val="28"/>
          <w:szCs w:val="28"/>
        </w:rPr>
      </w:pPr>
      <w:r w:rsidRPr="00513D34">
        <w:rPr>
          <w:b/>
          <w:snapToGrid w:val="0"/>
          <w:sz w:val="28"/>
          <w:szCs w:val="28"/>
        </w:rPr>
        <w:t>Демография</w:t>
      </w:r>
    </w:p>
    <w:p w:rsidR="003539D0" w:rsidRPr="00513D34" w:rsidRDefault="003539D0" w:rsidP="00513D34">
      <w:pPr>
        <w:pStyle w:val="21"/>
        <w:spacing w:after="0" w:line="240" w:lineRule="auto"/>
        <w:contextualSpacing/>
        <w:jc w:val="center"/>
        <w:rPr>
          <w:b/>
          <w:snapToGrid w:val="0"/>
          <w:sz w:val="28"/>
          <w:szCs w:val="28"/>
        </w:rPr>
      </w:pPr>
    </w:p>
    <w:p w:rsidR="00C61E8C" w:rsidRPr="00513D34" w:rsidRDefault="00C61E8C" w:rsidP="00513D34">
      <w:pPr>
        <w:pStyle w:val="21"/>
        <w:spacing w:after="0" w:line="240" w:lineRule="auto"/>
        <w:ind w:firstLine="720"/>
        <w:contextualSpacing/>
        <w:jc w:val="both"/>
        <w:rPr>
          <w:snapToGrid w:val="0"/>
          <w:sz w:val="28"/>
          <w:szCs w:val="28"/>
        </w:rPr>
      </w:pPr>
      <w:r w:rsidRPr="00513D34">
        <w:rPr>
          <w:snapToGrid w:val="0"/>
          <w:sz w:val="28"/>
          <w:szCs w:val="28"/>
        </w:rPr>
        <w:t>За 2018 год в городском округе по предварительным данным родилось 310 детей, что на 2 человека меньше, чем в 2017 году. Умерло 380 человек, что на 67 человек меньше, чем за аналогичный период прошлого года. В расчете на тысячу человек населения рождаемость составила 10,6 промилле, смертность 13,0 промилле. Естественная убыль населения, за счет снижения смертности и снижения рождаемости, сократилась с 4,6 до 2,4 промилле.</w:t>
      </w:r>
    </w:p>
    <w:p w:rsidR="00C61E8C" w:rsidRPr="00513D34" w:rsidRDefault="00C61E8C" w:rsidP="00513D34">
      <w:pPr>
        <w:pStyle w:val="21"/>
        <w:spacing w:after="0" w:line="240" w:lineRule="auto"/>
        <w:ind w:firstLine="720"/>
        <w:contextualSpacing/>
        <w:jc w:val="both"/>
        <w:rPr>
          <w:snapToGrid w:val="0"/>
          <w:sz w:val="28"/>
          <w:szCs w:val="28"/>
        </w:rPr>
      </w:pPr>
    </w:p>
    <w:p w:rsidR="00C61E8C" w:rsidRPr="00513D34" w:rsidRDefault="00C61E8C" w:rsidP="00513D34">
      <w:pPr>
        <w:pStyle w:val="21"/>
        <w:spacing w:after="0" w:line="240" w:lineRule="auto"/>
        <w:contextualSpacing/>
        <w:jc w:val="center"/>
        <w:rPr>
          <w:b/>
          <w:snapToGrid w:val="0"/>
          <w:sz w:val="28"/>
          <w:szCs w:val="28"/>
        </w:rPr>
      </w:pPr>
      <w:r w:rsidRPr="00513D34">
        <w:rPr>
          <w:b/>
          <w:snapToGrid w:val="0"/>
          <w:sz w:val="28"/>
          <w:szCs w:val="28"/>
        </w:rPr>
        <w:lastRenderedPageBreak/>
        <w:t>Смертность и рождаемость (человек)</w:t>
      </w:r>
      <w:r w:rsidRPr="00513D34">
        <w:rPr>
          <w:noProof/>
          <w:snapToGrid w:val="0"/>
          <w:sz w:val="28"/>
          <w:szCs w:val="28"/>
        </w:rPr>
        <w:t xml:space="preserve"> </w:t>
      </w:r>
      <w:r w:rsidRPr="00513D34">
        <w:rPr>
          <w:noProof/>
          <w:sz w:val="28"/>
          <w:szCs w:val="28"/>
        </w:rPr>
        <w:drawing>
          <wp:inline distT="0" distB="0" distL="0" distR="0">
            <wp:extent cx="5783580" cy="2491740"/>
            <wp:effectExtent l="19050" t="0" r="26670" b="3810"/>
            <wp:docPr id="4" name="Объект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1E8C" w:rsidRPr="00513D34" w:rsidRDefault="00C61E8C" w:rsidP="00513D34">
      <w:pPr>
        <w:pStyle w:val="21"/>
        <w:spacing w:after="0" w:line="240" w:lineRule="auto"/>
        <w:ind w:firstLine="720"/>
        <w:contextualSpacing/>
        <w:jc w:val="both"/>
        <w:rPr>
          <w:snapToGrid w:val="0"/>
          <w:sz w:val="28"/>
          <w:szCs w:val="28"/>
        </w:rPr>
      </w:pPr>
    </w:p>
    <w:p w:rsidR="00C61E8C" w:rsidRPr="00513D34" w:rsidRDefault="00C61E8C" w:rsidP="00513D34">
      <w:pPr>
        <w:pStyle w:val="21"/>
        <w:spacing w:after="0" w:line="240" w:lineRule="auto"/>
        <w:ind w:firstLine="720"/>
        <w:contextualSpacing/>
        <w:jc w:val="both"/>
        <w:rPr>
          <w:snapToGrid w:val="0"/>
          <w:sz w:val="28"/>
          <w:szCs w:val="28"/>
        </w:rPr>
      </w:pPr>
      <w:r w:rsidRPr="00513D34">
        <w:rPr>
          <w:snapToGrid w:val="0"/>
          <w:sz w:val="28"/>
          <w:szCs w:val="28"/>
        </w:rPr>
        <w:t>В рейтинге городских округов по естественному приросту (убыли) населения Похвистнево переместился с 5 на 4 место. Стоит отметить, что все городские округа имеют естественную убыль населения.</w:t>
      </w:r>
    </w:p>
    <w:p w:rsidR="00C61E8C" w:rsidRPr="00513D34" w:rsidRDefault="00C61E8C" w:rsidP="00513D34">
      <w:pPr>
        <w:pStyle w:val="21"/>
        <w:spacing w:after="0" w:line="240" w:lineRule="auto"/>
        <w:ind w:firstLine="720"/>
        <w:contextualSpacing/>
        <w:jc w:val="both"/>
        <w:rPr>
          <w:snapToGrid w:val="0"/>
          <w:sz w:val="28"/>
          <w:szCs w:val="28"/>
        </w:rPr>
      </w:pPr>
    </w:p>
    <w:p w:rsidR="00C61E8C" w:rsidRPr="00513D34" w:rsidRDefault="00C61E8C" w:rsidP="00513D34">
      <w:pPr>
        <w:pStyle w:val="21"/>
        <w:spacing w:after="0" w:line="240" w:lineRule="auto"/>
        <w:contextualSpacing/>
        <w:jc w:val="both"/>
        <w:rPr>
          <w:snapToGrid w:val="0"/>
          <w:sz w:val="28"/>
          <w:szCs w:val="28"/>
        </w:rPr>
      </w:pPr>
      <w:r w:rsidRPr="00513D34">
        <w:rPr>
          <w:noProof/>
          <w:sz w:val="28"/>
          <w:szCs w:val="28"/>
        </w:rPr>
        <w:drawing>
          <wp:inline distT="0" distB="0" distL="0" distR="0">
            <wp:extent cx="5783580" cy="3261360"/>
            <wp:effectExtent l="19050" t="0" r="26670" b="0"/>
            <wp:docPr id="1" name="Объект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61E8C" w:rsidRPr="00513D34" w:rsidRDefault="00C61E8C" w:rsidP="00513D34">
      <w:pPr>
        <w:pStyle w:val="21"/>
        <w:spacing w:after="0" w:line="240" w:lineRule="auto"/>
        <w:ind w:firstLine="709"/>
        <w:contextualSpacing/>
        <w:jc w:val="center"/>
        <w:rPr>
          <w:b/>
          <w:snapToGrid w:val="0"/>
          <w:sz w:val="28"/>
          <w:szCs w:val="28"/>
        </w:rPr>
      </w:pPr>
    </w:p>
    <w:p w:rsidR="00C61E8C" w:rsidRPr="00513D34" w:rsidRDefault="00C61E8C" w:rsidP="00513D34">
      <w:pPr>
        <w:pStyle w:val="21"/>
        <w:spacing w:after="0" w:line="240" w:lineRule="auto"/>
        <w:ind w:firstLine="720"/>
        <w:contextualSpacing/>
        <w:jc w:val="both"/>
        <w:rPr>
          <w:snapToGrid w:val="0"/>
          <w:sz w:val="28"/>
          <w:szCs w:val="28"/>
        </w:rPr>
      </w:pPr>
      <w:r w:rsidRPr="00513D34">
        <w:rPr>
          <w:snapToGrid w:val="0"/>
          <w:sz w:val="28"/>
          <w:szCs w:val="28"/>
        </w:rPr>
        <w:t>В 2018 году по городскому округу Похвистнево отмечается миграционная убыль численности населения на 88 человек, в то время как 2017 год миграционный прирост составил 79 человек.</w:t>
      </w:r>
    </w:p>
    <w:p w:rsidR="00FB701D" w:rsidRPr="00513D34" w:rsidRDefault="00FB701D" w:rsidP="00513D34">
      <w:pPr>
        <w:pStyle w:val="21"/>
        <w:spacing w:after="0" w:line="240" w:lineRule="auto"/>
        <w:ind w:firstLine="720"/>
        <w:contextualSpacing/>
        <w:jc w:val="center"/>
        <w:rPr>
          <w:b/>
          <w:snapToGrid w:val="0"/>
          <w:sz w:val="28"/>
          <w:szCs w:val="28"/>
        </w:rPr>
      </w:pPr>
    </w:p>
    <w:p w:rsidR="00FB701D" w:rsidRPr="00513D34" w:rsidRDefault="00FB701D" w:rsidP="00513D34">
      <w:pPr>
        <w:pStyle w:val="21"/>
        <w:spacing w:after="0" w:line="240" w:lineRule="auto"/>
        <w:ind w:firstLine="720"/>
        <w:contextualSpacing/>
        <w:jc w:val="center"/>
        <w:rPr>
          <w:b/>
          <w:snapToGrid w:val="0"/>
          <w:sz w:val="28"/>
          <w:szCs w:val="28"/>
        </w:rPr>
      </w:pPr>
      <w:r w:rsidRPr="00513D34">
        <w:rPr>
          <w:b/>
          <w:snapToGrid w:val="0"/>
          <w:sz w:val="28"/>
          <w:szCs w:val="28"/>
        </w:rPr>
        <w:t>Миграция населения</w:t>
      </w:r>
    </w:p>
    <w:p w:rsidR="00C61E8C" w:rsidRPr="00513D34" w:rsidRDefault="00C61E8C" w:rsidP="00513D34">
      <w:pPr>
        <w:pStyle w:val="21"/>
        <w:spacing w:after="0" w:line="240" w:lineRule="auto"/>
        <w:contextualSpacing/>
        <w:jc w:val="both"/>
        <w:rPr>
          <w:snapToGrid w:val="0"/>
          <w:sz w:val="28"/>
          <w:szCs w:val="28"/>
        </w:rPr>
      </w:pPr>
      <w:r w:rsidRPr="00513D34">
        <w:rPr>
          <w:noProof/>
          <w:sz w:val="28"/>
          <w:szCs w:val="28"/>
        </w:rPr>
        <w:lastRenderedPageBreak/>
        <w:drawing>
          <wp:inline distT="0" distB="0" distL="0" distR="0">
            <wp:extent cx="5707380" cy="3185160"/>
            <wp:effectExtent l="0" t="0" r="0" b="0"/>
            <wp:docPr id="2" name="Объект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61E8C" w:rsidRPr="00513D34" w:rsidRDefault="00C61E8C" w:rsidP="00513D34">
      <w:pPr>
        <w:pStyle w:val="21"/>
        <w:spacing w:after="0" w:line="240" w:lineRule="auto"/>
        <w:ind w:firstLine="720"/>
        <w:contextualSpacing/>
        <w:jc w:val="both"/>
        <w:rPr>
          <w:snapToGrid w:val="0"/>
          <w:sz w:val="28"/>
          <w:szCs w:val="28"/>
        </w:rPr>
      </w:pPr>
      <w:r w:rsidRPr="00513D34">
        <w:rPr>
          <w:snapToGrid w:val="0"/>
          <w:sz w:val="28"/>
          <w:szCs w:val="28"/>
        </w:rPr>
        <w:t>Численность населения на 1 января 2019 года сократилась на 158 человек, составив 29045 человек.</w:t>
      </w:r>
    </w:p>
    <w:p w:rsidR="00C61E8C" w:rsidRPr="00513D34" w:rsidRDefault="00C61E8C" w:rsidP="00513D34">
      <w:pPr>
        <w:pStyle w:val="21"/>
        <w:spacing w:after="0" w:line="240" w:lineRule="auto"/>
        <w:ind w:firstLine="720"/>
        <w:contextualSpacing/>
        <w:jc w:val="center"/>
        <w:rPr>
          <w:b/>
          <w:snapToGrid w:val="0"/>
          <w:sz w:val="28"/>
          <w:szCs w:val="28"/>
        </w:rPr>
      </w:pPr>
      <w:r w:rsidRPr="00513D34">
        <w:rPr>
          <w:b/>
          <w:snapToGrid w:val="0"/>
          <w:sz w:val="28"/>
          <w:szCs w:val="28"/>
        </w:rPr>
        <w:t>Численность населения городского округа Похвистнево, человек</w:t>
      </w:r>
    </w:p>
    <w:p w:rsidR="00C61E8C" w:rsidRPr="00513D34" w:rsidRDefault="00C61E8C" w:rsidP="00513D34">
      <w:pPr>
        <w:pStyle w:val="21"/>
        <w:tabs>
          <w:tab w:val="left" w:pos="4111"/>
        </w:tabs>
        <w:spacing w:after="0" w:line="240" w:lineRule="auto"/>
        <w:contextualSpacing/>
        <w:jc w:val="both"/>
        <w:rPr>
          <w:snapToGrid w:val="0"/>
          <w:sz w:val="28"/>
          <w:szCs w:val="28"/>
        </w:rPr>
      </w:pPr>
      <w:r w:rsidRPr="00513D34">
        <w:rPr>
          <w:noProof/>
          <w:sz w:val="28"/>
          <w:szCs w:val="28"/>
        </w:rPr>
        <w:drawing>
          <wp:inline distT="0" distB="0" distL="0" distR="0">
            <wp:extent cx="5783580" cy="5082540"/>
            <wp:effectExtent l="19050" t="0" r="26670" b="3810"/>
            <wp:docPr id="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539D0" w:rsidRPr="00513D34" w:rsidRDefault="003539D0" w:rsidP="00513D34">
      <w:pPr>
        <w:pStyle w:val="21"/>
        <w:spacing w:after="0" w:line="240" w:lineRule="auto"/>
        <w:contextualSpacing/>
        <w:jc w:val="center"/>
        <w:rPr>
          <w:b/>
          <w:snapToGrid w:val="0"/>
          <w:sz w:val="28"/>
          <w:szCs w:val="28"/>
        </w:rPr>
      </w:pPr>
    </w:p>
    <w:p w:rsidR="00FB701D" w:rsidRPr="00513D34" w:rsidRDefault="00FB701D" w:rsidP="00513D34">
      <w:pPr>
        <w:pStyle w:val="21"/>
        <w:spacing w:after="0" w:line="240" w:lineRule="auto"/>
        <w:contextualSpacing/>
        <w:jc w:val="center"/>
        <w:rPr>
          <w:b/>
          <w:snapToGrid w:val="0"/>
          <w:sz w:val="28"/>
          <w:szCs w:val="28"/>
        </w:rPr>
      </w:pPr>
      <w:r w:rsidRPr="00513D34">
        <w:rPr>
          <w:b/>
          <w:snapToGrid w:val="0"/>
          <w:sz w:val="28"/>
          <w:szCs w:val="28"/>
        </w:rPr>
        <w:lastRenderedPageBreak/>
        <w:t>Занятость населения</w:t>
      </w:r>
    </w:p>
    <w:p w:rsidR="003539D0" w:rsidRPr="00513D34" w:rsidRDefault="003539D0" w:rsidP="00513D34">
      <w:pPr>
        <w:pStyle w:val="21"/>
        <w:spacing w:after="0" w:line="240" w:lineRule="auto"/>
        <w:contextualSpacing/>
        <w:jc w:val="center"/>
        <w:rPr>
          <w:b/>
          <w:snapToGrid w:val="0"/>
          <w:sz w:val="28"/>
          <w:szCs w:val="28"/>
        </w:rPr>
      </w:pPr>
    </w:p>
    <w:p w:rsidR="00C61E8C" w:rsidRPr="00513D34" w:rsidRDefault="00C61E8C" w:rsidP="00513D34">
      <w:pPr>
        <w:pStyle w:val="21"/>
        <w:spacing w:after="0" w:line="240" w:lineRule="auto"/>
        <w:ind w:firstLine="709"/>
        <w:contextualSpacing/>
        <w:jc w:val="both"/>
        <w:rPr>
          <w:snapToGrid w:val="0"/>
          <w:sz w:val="28"/>
          <w:szCs w:val="28"/>
        </w:rPr>
      </w:pPr>
      <w:r w:rsidRPr="00513D34">
        <w:rPr>
          <w:snapToGrid w:val="0"/>
          <w:sz w:val="28"/>
          <w:szCs w:val="28"/>
        </w:rPr>
        <w:t>Демографические процессы и ситуация на рынке труда приводят к сокращению трудовых ресурсов и занятых в экономике городского округа Похвистнево, однако данное сокращение не критическое.</w:t>
      </w:r>
    </w:p>
    <w:p w:rsidR="00C61E8C" w:rsidRPr="00513D34" w:rsidRDefault="00C61E8C" w:rsidP="00513D34">
      <w:pPr>
        <w:pStyle w:val="21"/>
        <w:spacing w:after="0" w:line="240" w:lineRule="auto"/>
        <w:ind w:firstLine="709"/>
        <w:contextualSpacing/>
        <w:jc w:val="both"/>
        <w:rPr>
          <w:snapToGrid w:val="0"/>
          <w:sz w:val="28"/>
          <w:szCs w:val="28"/>
        </w:rPr>
      </w:pPr>
      <w:r w:rsidRPr="00513D34">
        <w:rPr>
          <w:snapToGrid w:val="0"/>
          <w:sz w:val="28"/>
          <w:szCs w:val="28"/>
        </w:rPr>
        <w:t>По балансу трудовых ресурсов большинство населения городского округа занято в сфере торговли, предоставлении жилищно-коммунальных услуг, социальной сфере и сфере государственного и муниципального управления.</w:t>
      </w:r>
    </w:p>
    <w:p w:rsidR="00C61E8C" w:rsidRPr="00513D34" w:rsidRDefault="00C61E8C" w:rsidP="00513D34">
      <w:pPr>
        <w:pStyle w:val="21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13D34">
        <w:rPr>
          <w:snapToGrid w:val="0"/>
          <w:sz w:val="28"/>
          <w:szCs w:val="28"/>
        </w:rPr>
        <w:t xml:space="preserve">В течение отчетного периода в Службу занятости по вопросу трудоустройства обратился 525 человек (2017 год – 513 человека). </w:t>
      </w:r>
      <w:r w:rsidRPr="00513D34">
        <w:rPr>
          <w:sz w:val="28"/>
          <w:szCs w:val="28"/>
        </w:rPr>
        <w:t>По состоянию на 01.01.2019 численность граждан, состоящих на регистрационном учете в качестве безработных, составила 152 человека, что на 11 человек ниже уровня предыдущего года.</w:t>
      </w:r>
    </w:p>
    <w:p w:rsidR="00C61E8C" w:rsidRPr="00513D34" w:rsidRDefault="00C61E8C" w:rsidP="00513D34">
      <w:pPr>
        <w:pStyle w:val="21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13D34">
        <w:rPr>
          <w:sz w:val="28"/>
          <w:szCs w:val="28"/>
        </w:rPr>
        <w:t>В течение 2018 года было заявлено 1144 вакансии.</w:t>
      </w:r>
    </w:p>
    <w:p w:rsidR="00C61E8C" w:rsidRPr="00513D34" w:rsidRDefault="00C61E8C" w:rsidP="00513D34">
      <w:pPr>
        <w:pStyle w:val="af2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D34">
        <w:rPr>
          <w:rFonts w:ascii="Times New Roman" w:hAnsi="Times New Roman" w:cs="Times New Roman"/>
          <w:sz w:val="28"/>
          <w:szCs w:val="28"/>
        </w:rPr>
        <w:t>Из общей численности граждан, ищущих работу, при содействии службы занятости в течение 2018 года нашли работу 336 человек (2017 год – 291).</w:t>
      </w:r>
    </w:p>
    <w:p w:rsidR="00C61E8C" w:rsidRPr="00513D34" w:rsidRDefault="00C61E8C" w:rsidP="00513D34">
      <w:pPr>
        <w:pStyle w:val="af2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D34">
        <w:rPr>
          <w:rFonts w:ascii="Times New Roman" w:hAnsi="Times New Roman" w:cs="Times New Roman"/>
          <w:sz w:val="28"/>
          <w:szCs w:val="28"/>
        </w:rPr>
        <w:t>Уровень официальной безработицы на 01.01.2019 составил 0,95% (на 01.01.2018 – 1,00 %).</w:t>
      </w:r>
    </w:p>
    <w:p w:rsidR="00C61E8C" w:rsidRPr="00513D34" w:rsidRDefault="00C61E8C" w:rsidP="00513D34">
      <w:pPr>
        <w:pStyle w:val="af2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D34">
        <w:rPr>
          <w:rFonts w:ascii="Times New Roman" w:hAnsi="Times New Roman" w:cs="Times New Roman"/>
          <w:b/>
          <w:sz w:val="28"/>
          <w:szCs w:val="28"/>
        </w:rPr>
        <w:t>Уровень безработицы на конец года, %</w:t>
      </w:r>
    </w:p>
    <w:p w:rsidR="00C61E8C" w:rsidRPr="00513D34" w:rsidRDefault="00C61E8C" w:rsidP="00513D34">
      <w:pPr>
        <w:pStyle w:val="af2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3D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83580" cy="3535680"/>
            <wp:effectExtent l="19050" t="0" r="26670" b="7620"/>
            <wp:docPr id="1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61E8C" w:rsidRPr="00513D34" w:rsidRDefault="00C61E8C" w:rsidP="00513D34">
      <w:pPr>
        <w:pStyle w:val="af2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E8C" w:rsidRPr="00513D34" w:rsidRDefault="00C61E8C" w:rsidP="00513D34">
      <w:pPr>
        <w:pStyle w:val="af2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D34">
        <w:rPr>
          <w:rFonts w:ascii="Times New Roman" w:eastAsia="Calibri" w:hAnsi="Times New Roman" w:cs="Times New Roman"/>
          <w:sz w:val="28"/>
          <w:szCs w:val="28"/>
        </w:rPr>
        <w:t xml:space="preserve">В рейтинге городских округов по уровню безработицы </w:t>
      </w:r>
      <w:proofErr w:type="spellStart"/>
      <w:r w:rsidRPr="00513D34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513D34">
        <w:rPr>
          <w:rFonts w:ascii="Times New Roman" w:eastAsia="Calibri" w:hAnsi="Times New Roman" w:cs="Times New Roman"/>
          <w:sz w:val="28"/>
          <w:szCs w:val="28"/>
        </w:rPr>
        <w:t>. Похвистнево по состоянию на 01.01.2019 занимает 7 позицию, тогда как в 2017 году была 5 позиция.</w:t>
      </w:r>
    </w:p>
    <w:p w:rsidR="00C61E8C" w:rsidRPr="00513D34" w:rsidRDefault="00C61E8C" w:rsidP="00513D34">
      <w:pPr>
        <w:pStyle w:val="af2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E8C" w:rsidRPr="00513D34" w:rsidRDefault="00C61E8C" w:rsidP="00513D34">
      <w:pPr>
        <w:pStyle w:val="af2"/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3D34">
        <w:rPr>
          <w:rFonts w:ascii="Times New Roman" w:eastAsia="Calibri" w:hAnsi="Times New Roman" w:cs="Times New Roman"/>
          <w:b/>
          <w:sz w:val="28"/>
          <w:szCs w:val="28"/>
        </w:rPr>
        <w:t>Рейтинг городских округов по уровню безработицы, %</w:t>
      </w:r>
    </w:p>
    <w:p w:rsidR="00C61E8C" w:rsidRPr="00513D34" w:rsidRDefault="00C61E8C" w:rsidP="00513D34">
      <w:pPr>
        <w:pStyle w:val="af2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B0F0"/>
          <w:sz w:val="28"/>
          <w:szCs w:val="28"/>
        </w:rPr>
      </w:pPr>
      <w:r w:rsidRPr="00513D34">
        <w:rPr>
          <w:rFonts w:ascii="Times New Roman" w:hAnsi="Times New Roman" w:cs="Times New Roman"/>
          <w:noProof/>
          <w:color w:val="00B0F0"/>
          <w:sz w:val="28"/>
          <w:szCs w:val="28"/>
        </w:rPr>
        <w:lastRenderedPageBreak/>
        <w:drawing>
          <wp:inline distT="0" distB="0" distL="0" distR="0">
            <wp:extent cx="5707380" cy="3139440"/>
            <wp:effectExtent l="19050" t="0" r="26670" b="381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61E8C" w:rsidRPr="00513D34" w:rsidRDefault="00C61E8C" w:rsidP="00513D34">
      <w:pPr>
        <w:pStyle w:val="afd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EA0" w:rsidRPr="00513D34" w:rsidRDefault="00D27EA0" w:rsidP="00513D34">
      <w:pPr>
        <w:rPr>
          <w:sz w:val="28"/>
          <w:szCs w:val="28"/>
        </w:rPr>
      </w:pPr>
      <w:r w:rsidRPr="00513D34">
        <w:rPr>
          <w:sz w:val="28"/>
          <w:szCs w:val="28"/>
        </w:rPr>
        <w:t>2. Анализ состояния и перспектив развития системы образования</w:t>
      </w:r>
    </w:p>
    <w:p w:rsidR="00D27EA0" w:rsidRPr="00513D34" w:rsidRDefault="00D27EA0" w:rsidP="00513D34">
      <w:pPr>
        <w:jc w:val="center"/>
        <w:rPr>
          <w:sz w:val="28"/>
          <w:szCs w:val="28"/>
        </w:rPr>
      </w:pPr>
    </w:p>
    <w:p w:rsidR="00FB701D" w:rsidRPr="00513D34" w:rsidRDefault="00FB701D" w:rsidP="00513D34">
      <w:pPr>
        <w:jc w:val="center"/>
        <w:rPr>
          <w:b/>
          <w:sz w:val="28"/>
          <w:szCs w:val="28"/>
        </w:rPr>
      </w:pPr>
      <w:r w:rsidRPr="00513D34">
        <w:rPr>
          <w:b/>
          <w:sz w:val="28"/>
          <w:szCs w:val="28"/>
        </w:rPr>
        <w:t>Образование</w:t>
      </w:r>
    </w:p>
    <w:p w:rsidR="00FB701D" w:rsidRPr="00513D34" w:rsidRDefault="00FB701D" w:rsidP="00513D34">
      <w:pPr>
        <w:jc w:val="center"/>
        <w:rPr>
          <w:sz w:val="28"/>
          <w:szCs w:val="28"/>
        </w:rPr>
      </w:pPr>
    </w:p>
    <w:p w:rsidR="00AD29F6" w:rsidRPr="00513D34" w:rsidRDefault="00AD29F6" w:rsidP="00513D34">
      <w:pPr>
        <w:ind w:firstLine="709"/>
        <w:jc w:val="both"/>
        <w:rPr>
          <w:rFonts w:eastAsia="Calibri"/>
          <w:sz w:val="28"/>
          <w:szCs w:val="28"/>
        </w:rPr>
      </w:pPr>
      <w:r w:rsidRPr="00513D34">
        <w:rPr>
          <w:rFonts w:eastAsia="Calibri"/>
          <w:sz w:val="28"/>
          <w:szCs w:val="28"/>
        </w:rPr>
        <w:t>На территории городского округа Похвистнево функционируют 7 образовательных организаций, в том числе 6 государственных бюджетных общеобразовательных учреждений и 1 государственное профессиональное бюджетное образовательное учреждение.</w:t>
      </w:r>
    </w:p>
    <w:p w:rsidR="00AD29F6" w:rsidRPr="00513D34" w:rsidRDefault="00AD29F6" w:rsidP="00513D34">
      <w:pPr>
        <w:ind w:firstLine="709"/>
        <w:jc w:val="both"/>
        <w:rPr>
          <w:rFonts w:eastAsia="Calibri"/>
          <w:sz w:val="28"/>
          <w:szCs w:val="28"/>
        </w:rPr>
      </w:pPr>
      <w:r w:rsidRPr="00513D34">
        <w:rPr>
          <w:rFonts w:eastAsia="Calibri"/>
          <w:sz w:val="28"/>
          <w:szCs w:val="28"/>
        </w:rPr>
        <w:t>Кроме того, функционируют 12 структурных подразделений дошкольного образования и 2 структурных подразделения дополнительного образования детей государственных бюджетных общеобразовательных учреждений, подведомственных министерству образования и науки Самарской области.</w:t>
      </w:r>
    </w:p>
    <w:p w:rsidR="00AD29F6" w:rsidRPr="00513D34" w:rsidRDefault="00AD29F6" w:rsidP="00513D34">
      <w:pPr>
        <w:ind w:firstLine="709"/>
        <w:jc w:val="both"/>
        <w:rPr>
          <w:sz w:val="28"/>
          <w:szCs w:val="28"/>
        </w:rPr>
      </w:pPr>
      <w:r w:rsidRPr="00513D34">
        <w:rPr>
          <w:sz w:val="28"/>
          <w:szCs w:val="28"/>
        </w:rPr>
        <w:t>На 01 января 2019 года численность детей в детских садах составила 1684, что на 7 детей меньше, чем в прошлом году.</w:t>
      </w:r>
    </w:p>
    <w:p w:rsidR="00AD29F6" w:rsidRPr="00513D34" w:rsidRDefault="00AD29F6" w:rsidP="00513D34">
      <w:pPr>
        <w:jc w:val="both"/>
        <w:rPr>
          <w:sz w:val="28"/>
          <w:szCs w:val="28"/>
        </w:rPr>
      </w:pPr>
    </w:p>
    <w:p w:rsidR="00AD29F6" w:rsidRPr="00513D34" w:rsidRDefault="00AD29F6" w:rsidP="00513D34">
      <w:pPr>
        <w:jc w:val="center"/>
        <w:rPr>
          <w:b/>
          <w:sz w:val="28"/>
          <w:szCs w:val="28"/>
        </w:rPr>
      </w:pPr>
      <w:r w:rsidRPr="00513D34">
        <w:rPr>
          <w:b/>
          <w:sz w:val="28"/>
          <w:szCs w:val="28"/>
        </w:rPr>
        <w:t>Количество детей в детских садах</w:t>
      </w:r>
    </w:p>
    <w:p w:rsidR="00AD29F6" w:rsidRPr="00513D34" w:rsidRDefault="00AD29F6" w:rsidP="00513D34">
      <w:pPr>
        <w:ind w:firstLine="709"/>
        <w:contextualSpacing/>
        <w:jc w:val="both"/>
        <w:rPr>
          <w:sz w:val="28"/>
          <w:szCs w:val="28"/>
        </w:rPr>
      </w:pPr>
      <w:r w:rsidRPr="00513D34">
        <w:rPr>
          <w:noProof/>
          <w:sz w:val="28"/>
          <w:szCs w:val="28"/>
        </w:rPr>
        <w:lastRenderedPageBreak/>
        <w:drawing>
          <wp:inline distT="0" distB="0" distL="0" distR="0">
            <wp:extent cx="5591175" cy="2933700"/>
            <wp:effectExtent l="19050" t="0" r="9525" b="0"/>
            <wp:docPr id="3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D29F6" w:rsidRPr="00513D34" w:rsidRDefault="00AD29F6" w:rsidP="00513D34">
      <w:pPr>
        <w:ind w:firstLine="709"/>
        <w:contextualSpacing/>
        <w:jc w:val="both"/>
        <w:rPr>
          <w:sz w:val="28"/>
          <w:szCs w:val="28"/>
        </w:rPr>
      </w:pPr>
    </w:p>
    <w:p w:rsidR="00AD29F6" w:rsidRPr="00513D34" w:rsidRDefault="00513D34" w:rsidP="00513D3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Очередность в детские сады д</w:t>
      </w:r>
      <w:r w:rsidR="00AD29F6" w:rsidRPr="00513D34">
        <w:rPr>
          <w:sz w:val="28"/>
          <w:szCs w:val="28"/>
        </w:rPr>
        <w:t xml:space="preserve">етей в возрасте до трёх лет на 01 января 2019 г. </w:t>
      </w:r>
      <w:r>
        <w:rPr>
          <w:sz w:val="28"/>
          <w:szCs w:val="28"/>
        </w:rPr>
        <w:t xml:space="preserve">составила </w:t>
      </w:r>
      <w:r w:rsidR="00AD29F6" w:rsidRPr="00513D34">
        <w:rPr>
          <w:sz w:val="28"/>
          <w:szCs w:val="28"/>
        </w:rPr>
        <w:t>4</w:t>
      </w:r>
      <w:r>
        <w:rPr>
          <w:sz w:val="28"/>
          <w:szCs w:val="28"/>
        </w:rPr>
        <w:t xml:space="preserve">04 ребенка, на 01 января 2018 </w:t>
      </w:r>
      <w:r w:rsidR="00AD29F6" w:rsidRPr="00513D34">
        <w:rPr>
          <w:sz w:val="28"/>
          <w:szCs w:val="28"/>
        </w:rPr>
        <w:t xml:space="preserve">года составляла 479 детей, </w:t>
      </w:r>
      <w:r>
        <w:rPr>
          <w:sz w:val="28"/>
          <w:szCs w:val="28"/>
        </w:rPr>
        <w:t>все дети в очереди до трёх лет.</w:t>
      </w:r>
    </w:p>
    <w:p w:rsidR="00AD29F6" w:rsidRPr="00513D34" w:rsidRDefault="00AD29F6" w:rsidP="00513D34">
      <w:pPr>
        <w:ind w:firstLine="709"/>
        <w:contextualSpacing/>
        <w:jc w:val="both"/>
        <w:rPr>
          <w:sz w:val="28"/>
          <w:szCs w:val="28"/>
        </w:rPr>
      </w:pPr>
    </w:p>
    <w:p w:rsidR="00AD29F6" w:rsidRPr="00513D34" w:rsidRDefault="00AD29F6" w:rsidP="00513D34">
      <w:pPr>
        <w:jc w:val="center"/>
        <w:rPr>
          <w:sz w:val="28"/>
          <w:szCs w:val="28"/>
        </w:rPr>
      </w:pPr>
      <w:r w:rsidRPr="00513D34">
        <w:rPr>
          <w:b/>
          <w:sz w:val="28"/>
          <w:szCs w:val="28"/>
        </w:rPr>
        <w:t>Очерёдность детей в ДОУ</w:t>
      </w:r>
      <w:r w:rsidRPr="00513D34">
        <w:rPr>
          <w:noProof/>
          <w:sz w:val="28"/>
          <w:szCs w:val="28"/>
        </w:rPr>
        <w:drawing>
          <wp:inline distT="0" distB="0" distL="0" distR="0">
            <wp:extent cx="5410200" cy="2905125"/>
            <wp:effectExtent l="19050" t="0" r="19050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D29F6" w:rsidRPr="00513D34" w:rsidRDefault="00AD29F6" w:rsidP="00513D34">
      <w:pPr>
        <w:ind w:firstLine="709"/>
        <w:jc w:val="both"/>
        <w:rPr>
          <w:sz w:val="28"/>
          <w:szCs w:val="28"/>
        </w:rPr>
      </w:pPr>
      <w:r w:rsidRPr="00513D34">
        <w:rPr>
          <w:sz w:val="28"/>
          <w:szCs w:val="28"/>
        </w:rPr>
        <w:t xml:space="preserve">В 2018 году в системе дошкольного образования </w:t>
      </w:r>
      <w:proofErr w:type="spellStart"/>
      <w:r w:rsidRPr="00513D34">
        <w:rPr>
          <w:sz w:val="28"/>
          <w:szCs w:val="28"/>
        </w:rPr>
        <w:t>г.о</w:t>
      </w:r>
      <w:proofErr w:type="spellEnd"/>
      <w:r w:rsidRPr="00513D34">
        <w:rPr>
          <w:sz w:val="28"/>
          <w:szCs w:val="28"/>
        </w:rPr>
        <w:t>. Похвистнево проведен ряд значимых мероприятий:</w:t>
      </w:r>
    </w:p>
    <w:p w:rsidR="00AD29F6" w:rsidRPr="00513D34" w:rsidRDefault="00513D34" w:rsidP="00513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 </w:t>
      </w:r>
      <w:r w:rsidR="00AD29F6" w:rsidRPr="00513D34">
        <w:rPr>
          <w:sz w:val="28"/>
          <w:szCs w:val="28"/>
          <w:bdr w:val="none" w:sz="0" w:space="0" w:color="auto" w:frame="1"/>
        </w:rPr>
        <w:t xml:space="preserve">окружной этап областного конкурса профессионального мастерства «Воспитатель года-2018», где воспитатель </w:t>
      </w:r>
      <w:r w:rsidR="00AD29F6" w:rsidRPr="00513D34">
        <w:rPr>
          <w:sz w:val="28"/>
          <w:szCs w:val="28"/>
        </w:rPr>
        <w:t xml:space="preserve">СП «Детский сад «Планета детства» ГБОУ СОШ №7 города Похвистнево </w:t>
      </w:r>
      <w:r w:rsidR="00AD29F6" w:rsidRPr="00513D34">
        <w:rPr>
          <w:sz w:val="28"/>
          <w:szCs w:val="28"/>
          <w:bdr w:val="none" w:sz="0" w:space="0" w:color="auto" w:frame="1"/>
        </w:rPr>
        <w:t>Кириллова О.В. стала победителем в основной номинации «Воспитатель»</w:t>
      </w:r>
      <w:r>
        <w:rPr>
          <w:sz w:val="28"/>
          <w:szCs w:val="28"/>
          <w:bdr w:val="none" w:sz="0" w:space="0" w:color="auto" w:frame="1"/>
        </w:rPr>
        <w:t>;</w:t>
      </w:r>
    </w:p>
    <w:p w:rsidR="00AD29F6" w:rsidRPr="00513D34" w:rsidRDefault="00AD29F6" w:rsidP="00513D34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513D34">
        <w:rPr>
          <w:sz w:val="28"/>
          <w:szCs w:val="28"/>
          <w:bdr w:val="none" w:sz="0" w:space="0" w:color="auto" w:frame="1"/>
        </w:rPr>
        <w:t>-</w:t>
      </w:r>
      <w:r w:rsidR="00513D34">
        <w:rPr>
          <w:sz w:val="28"/>
          <w:szCs w:val="28"/>
          <w:bdr w:val="none" w:sz="0" w:space="0" w:color="auto" w:frame="1"/>
        </w:rPr>
        <w:t> </w:t>
      </w:r>
      <w:r w:rsidRPr="00513D34">
        <w:rPr>
          <w:sz w:val="28"/>
          <w:szCs w:val="28"/>
          <w:bdr w:val="none" w:sz="0" w:space="0" w:color="auto" w:frame="1"/>
        </w:rPr>
        <w:t xml:space="preserve">на базе СП «Детский сад «Планета детства» </w:t>
      </w:r>
      <w:r w:rsidRPr="00513D34">
        <w:rPr>
          <w:sz w:val="28"/>
          <w:szCs w:val="28"/>
        </w:rPr>
        <w:t xml:space="preserve">ГБОУ СОШ №7 города Похвистнево </w:t>
      </w:r>
      <w:r w:rsidRPr="00513D34">
        <w:rPr>
          <w:sz w:val="28"/>
          <w:szCs w:val="28"/>
          <w:bdr w:val="none" w:sz="0" w:space="0" w:color="auto" w:frame="1"/>
        </w:rPr>
        <w:t>состоялся региональный педагогический форум «Проблемы модернизации об</w:t>
      </w:r>
      <w:r w:rsidR="00513D34">
        <w:rPr>
          <w:sz w:val="28"/>
          <w:szCs w:val="28"/>
          <w:bdr w:val="none" w:sz="0" w:space="0" w:color="auto" w:frame="1"/>
        </w:rPr>
        <w:t>разовательного процесса в ДОУ»;</w:t>
      </w:r>
    </w:p>
    <w:p w:rsidR="00AD29F6" w:rsidRPr="00513D34" w:rsidRDefault="00AD29F6" w:rsidP="00513D34">
      <w:pPr>
        <w:ind w:firstLine="709"/>
        <w:jc w:val="both"/>
        <w:rPr>
          <w:sz w:val="28"/>
          <w:szCs w:val="28"/>
        </w:rPr>
      </w:pPr>
      <w:r w:rsidRPr="00513D34">
        <w:rPr>
          <w:sz w:val="28"/>
          <w:szCs w:val="28"/>
          <w:bdr w:val="none" w:sz="0" w:space="0" w:color="auto" w:frame="1"/>
        </w:rPr>
        <w:lastRenderedPageBreak/>
        <w:t>-</w:t>
      </w:r>
      <w:r w:rsidR="00513D34">
        <w:rPr>
          <w:sz w:val="28"/>
          <w:szCs w:val="28"/>
          <w:bdr w:val="none" w:sz="0" w:space="0" w:color="auto" w:frame="1"/>
        </w:rPr>
        <w:t> </w:t>
      </w:r>
      <w:r w:rsidRPr="00513D34">
        <w:rPr>
          <w:sz w:val="28"/>
          <w:szCs w:val="28"/>
          <w:bdr w:val="none" w:sz="0" w:space="0" w:color="auto" w:frame="1"/>
        </w:rPr>
        <w:t>в Санкт-Петербурге состоялась IX Всероссийская конференция с международным участием «Информационные технологии для новой школы» в рамках Петербургского международного образовательного форума. В конференции приняла участие Хрусталева Н.В., руководитель СП «Детский с</w:t>
      </w:r>
      <w:r w:rsidR="00513D34">
        <w:rPr>
          <w:sz w:val="28"/>
          <w:szCs w:val="28"/>
          <w:bdr w:val="none" w:sz="0" w:space="0" w:color="auto" w:frame="1"/>
        </w:rPr>
        <w:t>ад «Планета детства» ГБОУ СОШ №</w:t>
      </w:r>
      <w:r w:rsidRPr="00513D34">
        <w:rPr>
          <w:sz w:val="28"/>
          <w:szCs w:val="28"/>
          <w:bdr w:val="none" w:sz="0" w:space="0" w:color="auto" w:frame="1"/>
        </w:rPr>
        <w:t xml:space="preserve">7 города Похвистнево, представляя опыт работы дошкольного учреждения в </w:t>
      </w:r>
      <w:r w:rsidR="00513D34">
        <w:rPr>
          <w:sz w:val="28"/>
          <w:szCs w:val="28"/>
          <w:bdr w:val="none" w:sz="0" w:space="0" w:color="auto" w:frame="1"/>
        </w:rPr>
        <w:t>рамках реализации программы «От </w:t>
      </w:r>
      <w:proofErr w:type="spellStart"/>
      <w:r w:rsidRPr="00513D34">
        <w:rPr>
          <w:sz w:val="28"/>
          <w:szCs w:val="28"/>
          <w:bdr w:val="none" w:sz="0" w:space="0" w:color="auto" w:frame="1"/>
        </w:rPr>
        <w:t>Фребеля</w:t>
      </w:r>
      <w:proofErr w:type="spellEnd"/>
      <w:r w:rsidRPr="00513D34">
        <w:rPr>
          <w:sz w:val="28"/>
          <w:szCs w:val="28"/>
          <w:bdr w:val="none" w:sz="0" w:space="0" w:color="auto" w:frame="1"/>
        </w:rPr>
        <w:t xml:space="preserve"> до робота: растим будущих инженеров».</w:t>
      </w:r>
    </w:p>
    <w:p w:rsidR="00AD29F6" w:rsidRPr="00513D34" w:rsidRDefault="00513D34" w:rsidP="00513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D29F6" w:rsidRPr="00513D34">
        <w:rPr>
          <w:sz w:val="28"/>
          <w:szCs w:val="28"/>
        </w:rPr>
        <w:t>окружной практико-ориентированный семинар на тему: «Вари</w:t>
      </w:r>
      <w:r>
        <w:rPr>
          <w:sz w:val="28"/>
          <w:szCs w:val="28"/>
        </w:rPr>
        <w:t>ативно-</w:t>
      </w:r>
      <w:r w:rsidR="00AD29F6" w:rsidRPr="00513D34">
        <w:rPr>
          <w:sz w:val="28"/>
          <w:szCs w:val="28"/>
        </w:rPr>
        <w:t>развивающее образование как инструмент достижения требований ФГОС дошкольного образования».</w:t>
      </w:r>
    </w:p>
    <w:p w:rsidR="00AD29F6" w:rsidRPr="00513D34" w:rsidRDefault="00CC43A4" w:rsidP="00CC4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D29F6" w:rsidRPr="00513D34">
        <w:rPr>
          <w:sz w:val="28"/>
          <w:szCs w:val="28"/>
        </w:rPr>
        <w:t xml:space="preserve">окружная методическая неделя работников дошкольного образования </w:t>
      </w:r>
      <w:r w:rsidR="00AD29F6" w:rsidRPr="00513D34">
        <w:rPr>
          <w:rFonts w:eastAsia="Calibri"/>
          <w:sz w:val="28"/>
          <w:szCs w:val="28"/>
        </w:rPr>
        <w:t>«Особенности организации непосредственно-образовательной деятельности с детьми в современных условиях реализации федерального государственного образовательного стандарта дошкольного образования».</w:t>
      </w:r>
    </w:p>
    <w:p w:rsidR="00CC43A4" w:rsidRDefault="00CC43A4" w:rsidP="00513D34">
      <w:pPr>
        <w:ind w:firstLine="709"/>
        <w:jc w:val="center"/>
        <w:rPr>
          <w:b/>
          <w:sz w:val="28"/>
          <w:szCs w:val="28"/>
        </w:rPr>
      </w:pPr>
    </w:p>
    <w:p w:rsidR="00AD29F6" w:rsidRDefault="00CC43A4" w:rsidP="00513D3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Общее образование</w:t>
      </w:r>
    </w:p>
    <w:p w:rsidR="00CC43A4" w:rsidRPr="00513D34" w:rsidRDefault="00CC43A4" w:rsidP="00513D34">
      <w:pPr>
        <w:ind w:firstLine="709"/>
        <w:jc w:val="center"/>
        <w:rPr>
          <w:b/>
          <w:sz w:val="28"/>
          <w:szCs w:val="28"/>
        </w:rPr>
      </w:pPr>
    </w:p>
    <w:p w:rsidR="00AD29F6" w:rsidRPr="00513D34" w:rsidRDefault="00AD29F6" w:rsidP="00513D34">
      <w:pPr>
        <w:ind w:firstLine="709"/>
        <w:jc w:val="both"/>
        <w:rPr>
          <w:rFonts w:eastAsia="Calibri"/>
          <w:sz w:val="28"/>
          <w:szCs w:val="28"/>
        </w:rPr>
      </w:pPr>
      <w:r w:rsidRPr="00513D34">
        <w:rPr>
          <w:rFonts w:eastAsia="Calibri"/>
          <w:sz w:val="28"/>
          <w:szCs w:val="28"/>
        </w:rPr>
        <w:t xml:space="preserve">Реализация программ общего образования в городском округе осуществляется в </w:t>
      </w:r>
      <w:r w:rsidR="00CC43A4">
        <w:rPr>
          <w:rFonts w:eastAsia="Calibri"/>
          <w:sz w:val="28"/>
          <w:szCs w:val="28"/>
        </w:rPr>
        <w:t>6 образовательных организациях.</w:t>
      </w:r>
    </w:p>
    <w:p w:rsidR="00AD29F6" w:rsidRPr="00513D34" w:rsidRDefault="00AD29F6" w:rsidP="00513D34">
      <w:pPr>
        <w:ind w:firstLine="567"/>
        <w:contextualSpacing/>
        <w:jc w:val="both"/>
        <w:rPr>
          <w:sz w:val="28"/>
          <w:szCs w:val="28"/>
        </w:rPr>
      </w:pPr>
      <w:r w:rsidRPr="00513D34">
        <w:rPr>
          <w:rFonts w:eastAsia="Calibri"/>
          <w:sz w:val="28"/>
          <w:szCs w:val="28"/>
        </w:rPr>
        <w:t>Численность школьников составила 2740, что</w:t>
      </w:r>
      <w:r w:rsidRPr="00513D34">
        <w:rPr>
          <w:sz w:val="28"/>
          <w:szCs w:val="28"/>
        </w:rPr>
        <w:t xml:space="preserve"> на 37 учеников больше, чем в 2017 году.</w:t>
      </w:r>
    </w:p>
    <w:p w:rsidR="00AD29F6" w:rsidRPr="00513D34" w:rsidRDefault="00AD29F6" w:rsidP="00513D34">
      <w:pPr>
        <w:ind w:firstLine="709"/>
        <w:jc w:val="center"/>
        <w:rPr>
          <w:b/>
          <w:sz w:val="28"/>
          <w:szCs w:val="28"/>
        </w:rPr>
      </w:pPr>
      <w:proofErr w:type="gramStart"/>
      <w:r w:rsidRPr="00513D34">
        <w:rPr>
          <w:b/>
          <w:sz w:val="28"/>
          <w:szCs w:val="28"/>
        </w:rPr>
        <w:t>Количество обучающихся в  школах</w:t>
      </w:r>
      <w:proofErr w:type="gramEnd"/>
    </w:p>
    <w:p w:rsidR="00AD29F6" w:rsidRPr="00513D34" w:rsidRDefault="00AD29F6" w:rsidP="00513D34">
      <w:pPr>
        <w:jc w:val="both"/>
        <w:rPr>
          <w:sz w:val="28"/>
          <w:szCs w:val="28"/>
        </w:rPr>
      </w:pPr>
      <w:r w:rsidRPr="00513D34">
        <w:rPr>
          <w:noProof/>
          <w:sz w:val="28"/>
          <w:szCs w:val="28"/>
        </w:rPr>
        <w:drawing>
          <wp:inline distT="0" distB="0" distL="0" distR="0">
            <wp:extent cx="5661660" cy="3314700"/>
            <wp:effectExtent l="19050" t="0" r="15240" b="0"/>
            <wp:docPr id="1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D29F6" w:rsidRPr="00513D34" w:rsidRDefault="00AD29F6" w:rsidP="00513D34">
      <w:pPr>
        <w:ind w:firstLine="709"/>
        <w:contextualSpacing/>
        <w:jc w:val="both"/>
        <w:rPr>
          <w:sz w:val="28"/>
          <w:szCs w:val="28"/>
        </w:rPr>
      </w:pPr>
      <w:r w:rsidRPr="00513D34">
        <w:rPr>
          <w:sz w:val="28"/>
          <w:szCs w:val="28"/>
        </w:rPr>
        <w:t xml:space="preserve">В 2018 году следует отметить снижение численности учащихся 11 классов общеобразовательных школ </w:t>
      </w:r>
      <w:proofErr w:type="spellStart"/>
      <w:r w:rsidRPr="00513D34">
        <w:rPr>
          <w:sz w:val="28"/>
          <w:szCs w:val="28"/>
        </w:rPr>
        <w:t>г.о</w:t>
      </w:r>
      <w:proofErr w:type="spellEnd"/>
      <w:r w:rsidRPr="00513D34">
        <w:rPr>
          <w:sz w:val="28"/>
          <w:szCs w:val="28"/>
        </w:rPr>
        <w:t>. Похвистнево (в 2018 году – 102 человека, тогда к</w:t>
      </w:r>
      <w:r w:rsidR="00CC43A4">
        <w:rPr>
          <w:sz w:val="28"/>
          <w:szCs w:val="28"/>
        </w:rPr>
        <w:t>ак в 2017 году – 123 человека).</w:t>
      </w:r>
    </w:p>
    <w:p w:rsidR="00AD29F6" w:rsidRPr="00513D34" w:rsidRDefault="00AD29F6" w:rsidP="00513D34">
      <w:pPr>
        <w:ind w:firstLine="709"/>
        <w:jc w:val="both"/>
        <w:rPr>
          <w:sz w:val="28"/>
          <w:szCs w:val="28"/>
        </w:rPr>
      </w:pPr>
      <w:r w:rsidRPr="00513D34">
        <w:rPr>
          <w:sz w:val="28"/>
          <w:szCs w:val="28"/>
        </w:rPr>
        <w:t xml:space="preserve">Проблемой для городского округа является то, что образовательный процесс в гимназии имени С.В.Байменова в течение многих лет осуществляется в две смены. Ежегодно определенное количество </w:t>
      </w:r>
      <w:r w:rsidRPr="00513D34">
        <w:rPr>
          <w:sz w:val="28"/>
          <w:szCs w:val="28"/>
        </w:rPr>
        <w:lastRenderedPageBreak/>
        <w:t>обучающихся (на 01.01.2018 – 103 человека, на 01.09.2018 – 129 человек) в ГБОУ гимназия имени С.В.Байменова занимаются во вторую смену.</w:t>
      </w:r>
    </w:p>
    <w:p w:rsidR="00AD29F6" w:rsidRPr="00513D34" w:rsidRDefault="00AD29F6" w:rsidP="00513D34">
      <w:pPr>
        <w:ind w:firstLine="709"/>
        <w:jc w:val="both"/>
        <w:rPr>
          <w:sz w:val="28"/>
          <w:szCs w:val="28"/>
        </w:rPr>
      </w:pPr>
      <w:r w:rsidRPr="00513D34">
        <w:rPr>
          <w:sz w:val="28"/>
          <w:szCs w:val="28"/>
        </w:rPr>
        <w:t xml:space="preserve">По итогам учебного года 18 выпускников (17,6%) получили золотые медали (17,3 % выпускников), в 2017 году </w:t>
      </w:r>
      <w:r w:rsidR="00CC43A4">
        <w:rPr>
          <w:sz w:val="28"/>
          <w:szCs w:val="28"/>
        </w:rPr>
        <w:t xml:space="preserve">золотых медалистов было 22 или </w:t>
      </w:r>
      <w:r w:rsidRPr="00513D34">
        <w:rPr>
          <w:sz w:val="28"/>
          <w:szCs w:val="28"/>
        </w:rPr>
        <w:t xml:space="preserve">(17,9 %). </w:t>
      </w:r>
    </w:p>
    <w:p w:rsidR="00AD29F6" w:rsidRPr="00513D34" w:rsidRDefault="00AD29F6" w:rsidP="00513D34">
      <w:pPr>
        <w:ind w:firstLine="709"/>
        <w:jc w:val="both"/>
        <w:rPr>
          <w:sz w:val="28"/>
          <w:szCs w:val="28"/>
        </w:rPr>
      </w:pPr>
      <w:r w:rsidRPr="00513D34">
        <w:rPr>
          <w:sz w:val="28"/>
          <w:szCs w:val="28"/>
        </w:rPr>
        <w:t xml:space="preserve">Наряду с учебной деятельностью в общеобразовательных организациях </w:t>
      </w:r>
      <w:proofErr w:type="spellStart"/>
      <w:r w:rsidRPr="00513D34">
        <w:rPr>
          <w:sz w:val="28"/>
          <w:szCs w:val="28"/>
        </w:rPr>
        <w:t>г.о</w:t>
      </w:r>
      <w:proofErr w:type="spellEnd"/>
      <w:r w:rsidRPr="00513D34">
        <w:rPr>
          <w:sz w:val="28"/>
          <w:szCs w:val="28"/>
        </w:rPr>
        <w:t xml:space="preserve">. Похвистнево </w:t>
      </w:r>
      <w:proofErr w:type="gramStart"/>
      <w:r w:rsidRPr="00513D34">
        <w:rPr>
          <w:sz w:val="28"/>
          <w:szCs w:val="28"/>
        </w:rPr>
        <w:t>осуществляется внеурочная деятельность организуются</w:t>
      </w:r>
      <w:proofErr w:type="gramEnd"/>
      <w:r w:rsidRPr="00513D34">
        <w:rPr>
          <w:sz w:val="28"/>
          <w:szCs w:val="28"/>
        </w:rPr>
        <w:t xml:space="preserve"> и проводятся мероприятия воспитательной, профориентационной, общеразвивающей направленности.</w:t>
      </w:r>
    </w:p>
    <w:p w:rsidR="00AD29F6" w:rsidRPr="00513D34" w:rsidRDefault="00AD29F6" w:rsidP="00513D34">
      <w:pPr>
        <w:ind w:firstLine="709"/>
        <w:jc w:val="both"/>
        <w:rPr>
          <w:sz w:val="28"/>
          <w:szCs w:val="28"/>
        </w:rPr>
      </w:pPr>
      <w:r w:rsidRPr="00513D34">
        <w:rPr>
          <w:sz w:val="28"/>
          <w:szCs w:val="28"/>
        </w:rPr>
        <w:t xml:space="preserve">Гимназия приняла участие на территории инновационного центра Сколково (г. Москва) сразу в двух международных конференциях, посвящённых информатизации в образовании: международная </w:t>
      </w:r>
      <w:proofErr w:type="spellStart"/>
      <w:r w:rsidRPr="00513D34">
        <w:rPr>
          <w:sz w:val="28"/>
          <w:szCs w:val="28"/>
        </w:rPr>
        <w:t>on-line</w:t>
      </w:r>
      <w:proofErr w:type="spellEnd"/>
      <w:r w:rsidRPr="00513D34">
        <w:rPr>
          <w:sz w:val="28"/>
          <w:szCs w:val="28"/>
        </w:rPr>
        <w:t xml:space="preserve"> конференция «Цифра: инвестиции в педагога» и международный инновационный форум «Цифровой вызов школе». Примечательно, что по итогам 2017-2018 года наша гимназия вошла в 100 школ, наиболее активно использующих ЯКласс в России.</w:t>
      </w:r>
    </w:p>
    <w:p w:rsidR="00AD29F6" w:rsidRPr="00513D34" w:rsidRDefault="00CC43A4" w:rsidP="00513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декабре 2018 года на базе ГБОУ СОШ №</w:t>
      </w:r>
      <w:r w:rsidR="00AD29F6" w:rsidRPr="00513D34">
        <w:rPr>
          <w:sz w:val="28"/>
          <w:szCs w:val="28"/>
        </w:rPr>
        <w:t>3 города Похвистнево прошел окружной практико-ориентированный семинар «Инновационные подходы к организации внеурочной деятельности детей с ограниченными возможностями здоровья в условиях реализации ФГОС». В работе семинара приняли участие 42 педагогических работника 16 образовательных организаций округа.</w:t>
      </w:r>
    </w:p>
    <w:p w:rsidR="00AD29F6" w:rsidRPr="00513D34" w:rsidRDefault="00AD29F6" w:rsidP="00513D34">
      <w:pPr>
        <w:ind w:firstLine="709"/>
        <w:jc w:val="center"/>
        <w:rPr>
          <w:b/>
          <w:sz w:val="28"/>
          <w:szCs w:val="28"/>
        </w:rPr>
      </w:pPr>
    </w:p>
    <w:p w:rsidR="00AD29F6" w:rsidRDefault="00CC43A4" w:rsidP="00513D3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 образование</w:t>
      </w:r>
    </w:p>
    <w:p w:rsidR="00CC43A4" w:rsidRPr="00513D34" w:rsidRDefault="00CC43A4" w:rsidP="00513D34">
      <w:pPr>
        <w:ind w:firstLine="709"/>
        <w:jc w:val="center"/>
        <w:rPr>
          <w:b/>
          <w:sz w:val="28"/>
          <w:szCs w:val="28"/>
        </w:rPr>
      </w:pPr>
    </w:p>
    <w:p w:rsidR="00AD29F6" w:rsidRPr="00513D34" w:rsidRDefault="00AD29F6" w:rsidP="00513D34">
      <w:pPr>
        <w:ind w:firstLine="709"/>
        <w:contextualSpacing/>
        <w:jc w:val="both"/>
        <w:rPr>
          <w:sz w:val="28"/>
          <w:szCs w:val="28"/>
        </w:rPr>
      </w:pPr>
      <w:r w:rsidRPr="00513D34">
        <w:rPr>
          <w:rFonts w:eastAsia="Calibri"/>
          <w:sz w:val="28"/>
          <w:szCs w:val="28"/>
        </w:rPr>
        <w:t>В городском округе программы дополнительного образования реализуются в 2 учреждениях:</w:t>
      </w:r>
      <w:r w:rsidR="00CC43A4">
        <w:rPr>
          <w:sz w:val="28"/>
          <w:szCs w:val="28"/>
        </w:rPr>
        <w:t xml:space="preserve"> СП ЦДТ «Пируэт» Гимназии им. С.В.Байменова города Похвистнево и СП ДЮСШ СОШ №1 города Похвистнево.</w:t>
      </w:r>
    </w:p>
    <w:p w:rsidR="00AD29F6" w:rsidRPr="00513D34" w:rsidRDefault="00AD29F6" w:rsidP="00513D34">
      <w:pPr>
        <w:ind w:firstLine="709"/>
        <w:jc w:val="both"/>
        <w:rPr>
          <w:sz w:val="28"/>
          <w:szCs w:val="28"/>
        </w:rPr>
      </w:pPr>
      <w:r w:rsidRPr="00513D34">
        <w:rPr>
          <w:sz w:val="28"/>
          <w:szCs w:val="28"/>
        </w:rPr>
        <w:t xml:space="preserve">Удельный вес детей в возрасте от 5 до 18 лет, получающих услуги по дополнительному образованию в организациях различной организационно-правовой формы, в общей численности детей данного возрастного диапазона, проживающих на территории </w:t>
      </w:r>
      <w:proofErr w:type="spellStart"/>
      <w:r w:rsidRPr="00513D34">
        <w:rPr>
          <w:sz w:val="28"/>
          <w:szCs w:val="28"/>
        </w:rPr>
        <w:t>г.о</w:t>
      </w:r>
      <w:proofErr w:type="spellEnd"/>
      <w:r w:rsidRPr="00513D34">
        <w:rPr>
          <w:sz w:val="28"/>
          <w:szCs w:val="28"/>
        </w:rPr>
        <w:t>. Похвистнево, составляет 62,1% (в данном показателе дети учитываются один раз). По данным Областной статистики на территории городского округа проживает 4210 детей в возрасте от 5 до 18 лет, из них 2615 детей посещают СП «Пируэт» ГБОУ гимназии им. С.В.Байменова и СП ДЮСШ ГБОУ СОШ №1 города Похвистнево. В данном показателе учитывается занятость детей только в учреждениях образования.</w:t>
      </w:r>
    </w:p>
    <w:p w:rsidR="00AD29F6" w:rsidRPr="00513D34" w:rsidRDefault="00AD29F6" w:rsidP="00513D34">
      <w:pPr>
        <w:ind w:firstLine="709"/>
        <w:jc w:val="both"/>
        <w:rPr>
          <w:sz w:val="28"/>
          <w:szCs w:val="28"/>
        </w:rPr>
      </w:pPr>
      <w:r w:rsidRPr="00513D34">
        <w:rPr>
          <w:sz w:val="28"/>
          <w:szCs w:val="28"/>
        </w:rPr>
        <w:t xml:space="preserve">Учащиеся округа ежегодно с успехом выступают на областных конкурсах: областная научная конференция, конкурс сельскохозяйственных профессий «Хозяин Земли», межрегиональный конкурс театров детской и молодёжной моды «Лабиринты моды, региональный этап Всероссийского конкурса «Зеленая планета», конкурс детского творчества «Зеркало </w:t>
      </w:r>
      <w:r w:rsidRPr="00513D34">
        <w:rPr>
          <w:sz w:val="28"/>
          <w:szCs w:val="28"/>
        </w:rPr>
        <w:lastRenderedPageBreak/>
        <w:t>природы», конкурс – фестиваль юных инспекторов движения «Безопасное колесо» и другие.</w:t>
      </w:r>
    </w:p>
    <w:p w:rsidR="00AD29F6" w:rsidRPr="00513D34" w:rsidRDefault="00AD29F6" w:rsidP="00513D34">
      <w:pPr>
        <w:pStyle w:val="HTML"/>
        <w:tabs>
          <w:tab w:val="clear" w:pos="916"/>
          <w:tab w:val="clear" w:pos="18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34">
        <w:rPr>
          <w:rFonts w:ascii="Times New Roman" w:hAnsi="Times New Roman" w:cs="Times New Roman"/>
          <w:sz w:val="28"/>
          <w:szCs w:val="28"/>
        </w:rPr>
        <w:t xml:space="preserve">Победами отмечены учащиеся образовательных учреждений округа и на всероссийских конкурсах. Так, например, учащиеся ГБОУ СОШ №7 города Похвистнево Кондратенко А.Е, </w:t>
      </w:r>
      <w:proofErr w:type="spellStart"/>
      <w:r w:rsidRPr="00513D34">
        <w:rPr>
          <w:rFonts w:ascii="Times New Roman" w:hAnsi="Times New Roman" w:cs="Times New Roman"/>
          <w:sz w:val="28"/>
          <w:szCs w:val="28"/>
        </w:rPr>
        <w:t>Софина</w:t>
      </w:r>
      <w:proofErr w:type="spellEnd"/>
      <w:r w:rsidRPr="00513D34">
        <w:rPr>
          <w:rFonts w:ascii="Times New Roman" w:hAnsi="Times New Roman" w:cs="Times New Roman"/>
          <w:sz w:val="28"/>
          <w:szCs w:val="28"/>
        </w:rPr>
        <w:t xml:space="preserve"> М.Э., Трушков Н.Д. награждены дипломами </w:t>
      </w:r>
      <w:r w:rsidRPr="00513D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3D34">
        <w:rPr>
          <w:rFonts w:ascii="Times New Roman" w:hAnsi="Times New Roman" w:cs="Times New Roman"/>
          <w:sz w:val="28"/>
          <w:szCs w:val="28"/>
        </w:rPr>
        <w:t xml:space="preserve"> степени за участие в Региональном этапе Всероссийской Робототехнической олимпиады 2018.</w:t>
      </w:r>
    </w:p>
    <w:p w:rsidR="00AD29F6" w:rsidRPr="00513D34" w:rsidRDefault="00AD29F6" w:rsidP="00513D34">
      <w:pPr>
        <w:ind w:firstLine="709"/>
        <w:jc w:val="both"/>
        <w:rPr>
          <w:sz w:val="28"/>
          <w:szCs w:val="28"/>
        </w:rPr>
      </w:pPr>
      <w:r w:rsidRPr="00513D34">
        <w:rPr>
          <w:sz w:val="28"/>
          <w:szCs w:val="28"/>
        </w:rPr>
        <w:t>Во всех учреждениях действуют детские общественные организации и органы ученического самоуправления, которые способствуют формированию социальных компетентностей и гражданского становления учащихся.</w:t>
      </w:r>
    </w:p>
    <w:p w:rsidR="00AD29F6" w:rsidRPr="00513D34" w:rsidRDefault="00AD29F6" w:rsidP="00513D34">
      <w:pPr>
        <w:ind w:firstLine="709"/>
        <w:contextualSpacing/>
        <w:jc w:val="both"/>
        <w:rPr>
          <w:sz w:val="28"/>
          <w:szCs w:val="28"/>
        </w:rPr>
      </w:pPr>
      <w:r w:rsidRPr="00513D34">
        <w:rPr>
          <w:sz w:val="28"/>
          <w:szCs w:val="28"/>
        </w:rPr>
        <w:t>В ГБОУ гимназия имени Заслуженного Учителя Российской Феде</w:t>
      </w:r>
      <w:r w:rsidR="00CC43A4">
        <w:rPr>
          <w:sz w:val="28"/>
          <w:szCs w:val="28"/>
        </w:rPr>
        <w:t>рации С.В.Байменова, ГБОУ СОШ №</w:t>
      </w:r>
      <w:r w:rsidRPr="00513D34">
        <w:rPr>
          <w:sz w:val="28"/>
          <w:szCs w:val="28"/>
        </w:rPr>
        <w:t>1 города Похвистнево сформированы и действуют кадетские классы. В ГБОУ СОШ №3 города Похвистнево действует кадетский клуб пограничной направленности «Юные друзья пограничников». Всего 10 классов кадетов, общей численностью 250 чел</w:t>
      </w:r>
      <w:r w:rsidR="00CC43A4">
        <w:rPr>
          <w:sz w:val="28"/>
          <w:szCs w:val="28"/>
        </w:rPr>
        <w:t>овек.</w:t>
      </w:r>
    </w:p>
    <w:p w:rsidR="00CC43A4" w:rsidRDefault="00CC43A4" w:rsidP="00513D34">
      <w:pPr>
        <w:ind w:firstLine="709"/>
        <w:jc w:val="center"/>
        <w:rPr>
          <w:b/>
          <w:sz w:val="28"/>
          <w:szCs w:val="28"/>
        </w:rPr>
      </w:pPr>
    </w:p>
    <w:p w:rsidR="00AD29F6" w:rsidRDefault="00CC43A4" w:rsidP="00513D3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Профессиональное образование</w:t>
      </w:r>
    </w:p>
    <w:p w:rsidR="00CC43A4" w:rsidRPr="00513D34" w:rsidRDefault="00CC43A4" w:rsidP="00513D34">
      <w:pPr>
        <w:ind w:firstLine="709"/>
        <w:jc w:val="center"/>
        <w:rPr>
          <w:b/>
          <w:sz w:val="28"/>
          <w:szCs w:val="28"/>
        </w:rPr>
      </w:pPr>
    </w:p>
    <w:p w:rsidR="00AD29F6" w:rsidRPr="00513D34" w:rsidRDefault="00AD29F6" w:rsidP="00513D34">
      <w:pPr>
        <w:ind w:firstLine="709"/>
        <w:jc w:val="both"/>
        <w:rPr>
          <w:rFonts w:eastAsia="Calibri"/>
          <w:sz w:val="28"/>
          <w:szCs w:val="28"/>
        </w:rPr>
      </w:pPr>
      <w:r w:rsidRPr="00513D34">
        <w:rPr>
          <w:rFonts w:eastAsia="Calibri"/>
          <w:sz w:val="28"/>
          <w:szCs w:val="28"/>
        </w:rPr>
        <w:t>Численность обучающихся в Губернском колледже города Похвистнево по состоянию на 1 января 2019 года составила 587 человека, в том числе по очной форме обучения 538 человек, по очно-заочной форме обучения 49 человек.</w:t>
      </w:r>
    </w:p>
    <w:p w:rsidR="00AD29F6" w:rsidRPr="00513D34" w:rsidRDefault="00AD29F6" w:rsidP="00513D34">
      <w:pPr>
        <w:ind w:firstLine="709"/>
        <w:jc w:val="both"/>
        <w:rPr>
          <w:sz w:val="28"/>
          <w:szCs w:val="28"/>
        </w:rPr>
      </w:pPr>
      <w:r w:rsidRPr="00513D34">
        <w:rPr>
          <w:sz w:val="28"/>
          <w:szCs w:val="28"/>
        </w:rPr>
        <w:t>Выпуск 2018 года в Губернском колледже города Похвистнево составил 88 человек по программам СПО по очной форме обучения:</w:t>
      </w:r>
    </w:p>
    <w:p w:rsidR="00AD29F6" w:rsidRPr="00513D34" w:rsidRDefault="00AD29F6" w:rsidP="00513D34">
      <w:pPr>
        <w:ind w:firstLine="709"/>
        <w:jc w:val="both"/>
        <w:rPr>
          <w:sz w:val="28"/>
          <w:szCs w:val="28"/>
        </w:rPr>
      </w:pPr>
      <w:r w:rsidRPr="00513D34">
        <w:rPr>
          <w:sz w:val="28"/>
          <w:szCs w:val="28"/>
        </w:rPr>
        <w:t>- по программам подготовки специалистов среднего звена – 59 человек (из них 23 человека – по педагогическому направлению и 36 человек – по медицинскому направлению);</w:t>
      </w:r>
    </w:p>
    <w:p w:rsidR="00AD29F6" w:rsidRPr="00513D34" w:rsidRDefault="00AD29F6" w:rsidP="00513D34">
      <w:pPr>
        <w:ind w:firstLine="709"/>
        <w:jc w:val="both"/>
        <w:rPr>
          <w:sz w:val="28"/>
          <w:szCs w:val="28"/>
        </w:rPr>
      </w:pPr>
      <w:r w:rsidRPr="00513D34">
        <w:rPr>
          <w:sz w:val="28"/>
          <w:szCs w:val="28"/>
        </w:rPr>
        <w:t>- по программам подготовки квалифицированных рабочих и служащих – 29 человек (из них 18 сварщиков и 11 трактористов).</w:t>
      </w:r>
    </w:p>
    <w:p w:rsidR="00AD29F6" w:rsidRPr="00513D34" w:rsidRDefault="00AD29F6" w:rsidP="00513D34">
      <w:pPr>
        <w:ind w:firstLine="709"/>
        <w:jc w:val="both"/>
        <w:rPr>
          <w:rFonts w:eastAsia="Calibri"/>
          <w:sz w:val="28"/>
          <w:szCs w:val="28"/>
        </w:rPr>
      </w:pPr>
      <w:r w:rsidRPr="00513D34">
        <w:rPr>
          <w:sz w:val="28"/>
          <w:szCs w:val="28"/>
        </w:rPr>
        <w:t>Кроме того, по очной форме обучения за счет средств областного бюджета был обучен 21 человек по программам профессиональной подготовки (из них 8 маляров, 7 штукатуров, 6 плотников).</w:t>
      </w:r>
    </w:p>
    <w:p w:rsidR="00AD29F6" w:rsidRPr="00513D34" w:rsidRDefault="00AD29F6" w:rsidP="00513D34">
      <w:pPr>
        <w:ind w:firstLine="709"/>
        <w:jc w:val="both"/>
        <w:rPr>
          <w:sz w:val="28"/>
          <w:szCs w:val="28"/>
        </w:rPr>
      </w:pPr>
      <w:r w:rsidRPr="00513D34">
        <w:rPr>
          <w:sz w:val="28"/>
          <w:szCs w:val="28"/>
        </w:rPr>
        <w:t xml:space="preserve">Обучающиеся и педагоги Губернского колледжа города Похвистнево ежегодно принимают участие в чемпионатах профессионального мастерства в формате </w:t>
      </w:r>
      <w:r w:rsidRPr="00513D34">
        <w:rPr>
          <w:sz w:val="28"/>
          <w:szCs w:val="28"/>
          <w:lang w:val="en-US"/>
        </w:rPr>
        <w:t>World</w:t>
      </w:r>
      <w:r w:rsidRPr="00513D34">
        <w:rPr>
          <w:sz w:val="28"/>
          <w:szCs w:val="28"/>
        </w:rPr>
        <w:t xml:space="preserve"> </w:t>
      </w:r>
      <w:r w:rsidRPr="00513D34">
        <w:rPr>
          <w:sz w:val="28"/>
          <w:szCs w:val="28"/>
          <w:lang w:val="en-US"/>
        </w:rPr>
        <w:t>Skills</w:t>
      </w:r>
      <w:r w:rsidRPr="00513D34">
        <w:rPr>
          <w:sz w:val="28"/>
          <w:szCs w:val="28"/>
        </w:rPr>
        <w:t xml:space="preserve"> по различным компетенциям. </w:t>
      </w:r>
      <w:proofErr w:type="spellStart"/>
      <w:r w:rsidRPr="00513D34">
        <w:rPr>
          <w:sz w:val="28"/>
          <w:szCs w:val="28"/>
        </w:rPr>
        <w:t>Ятманкина</w:t>
      </w:r>
      <w:proofErr w:type="spellEnd"/>
      <w:r w:rsidRPr="00513D34">
        <w:rPr>
          <w:sz w:val="28"/>
          <w:szCs w:val="28"/>
        </w:rPr>
        <w:t xml:space="preserve"> Валерия завоевала бронзу в компетенции «Преподавание в младших классах», конкурсе профессионального мастерства </w:t>
      </w:r>
      <w:proofErr w:type="spellStart"/>
      <w:r w:rsidRPr="00513D34">
        <w:rPr>
          <w:sz w:val="28"/>
          <w:szCs w:val="28"/>
        </w:rPr>
        <w:t>WorldSkills</w:t>
      </w:r>
      <w:proofErr w:type="spellEnd"/>
      <w:r w:rsidRPr="00513D34">
        <w:rPr>
          <w:sz w:val="28"/>
          <w:szCs w:val="28"/>
        </w:rPr>
        <w:t xml:space="preserve"> </w:t>
      </w:r>
      <w:proofErr w:type="spellStart"/>
      <w:r w:rsidRPr="00513D34">
        <w:rPr>
          <w:sz w:val="28"/>
          <w:szCs w:val="28"/>
        </w:rPr>
        <w:t>Russia</w:t>
      </w:r>
      <w:proofErr w:type="spellEnd"/>
      <w:r w:rsidRPr="00513D34">
        <w:rPr>
          <w:sz w:val="28"/>
          <w:szCs w:val="28"/>
        </w:rPr>
        <w:t xml:space="preserve">, в </w:t>
      </w:r>
      <w:proofErr w:type="spellStart"/>
      <w:r w:rsidRPr="00513D34">
        <w:rPr>
          <w:sz w:val="28"/>
          <w:szCs w:val="28"/>
        </w:rPr>
        <w:t>г</w:t>
      </w:r>
      <w:proofErr w:type="gramStart"/>
      <w:r w:rsidRPr="00513D34">
        <w:rPr>
          <w:sz w:val="28"/>
          <w:szCs w:val="28"/>
        </w:rPr>
        <w:t>.С</w:t>
      </w:r>
      <w:proofErr w:type="gramEnd"/>
      <w:r w:rsidRPr="00513D34">
        <w:rPr>
          <w:sz w:val="28"/>
          <w:szCs w:val="28"/>
        </w:rPr>
        <w:t>амара</w:t>
      </w:r>
      <w:proofErr w:type="spellEnd"/>
      <w:r w:rsidRPr="00513D34">
        <w:rPr>
          <w:sz w:val="28"/>
          <w:szCs w:val="28"/>
        </w:rPr>
        <w:t>.</w:t>
      </w:r>
    </w:p>
    <w:p w:rsidR="00AD29F6" w:rsidRPr="00513D34" w:rsidRDefault="00AD29F6" w:rsidP="00222CD8">
      <w:pPr>
        <w:ind w:firstLine="709"/>
        <w:jc w:val="both"/>
        <w:rPr>
          <w:sz w:val="28"/>
          <w:szCs w:val="28"/>
        </w:rPr>
      </w:pPr>
      <w:r w:rsidRPr="00513D34">
        <w:rPr>
          <w:sz w:val="28"/>
          <w:szCs w:val="28"/>
        </w:rPr>
        <w:t>Студенты Губернского колледжа города Похвистнево являются участниками добровольческого движения. Так, в декабре 2018 года волонтеры колледжа приняли участие во Всероссийском общественном движении «Волонтеры-медики».</w:t>
      </w:r>
    </w:p>
    <w:p w:rsidR="00222CD8" w:rsidRDefault="00222CD8" w:rsidP="00222CD8">
      <w:pPr>
        <w:pStyle w:val="9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E6BF0">
        <w:rPr>
          <w:sz w:val="28"/>
          <w:szCs w:val="28"/>
        </w:rPr>
        <w:t xml:space="preserve">Рассмотрение отзывов от социальных партнеров о качестве подготовки выпускников </w:t>
      </w:r>
      <w:r>
        <w:rPr>
          <w:sz w:val="28"/>
          <w:szCs w:val="28"/>
        </w:rPr>
        <w:t>Губернского колледжа города Похвистнево</w:t>
      </w:r>
      <w:r w:rsidRPr="00FE6BF0">
        <w:rPr>
          <w:sz w:val="28"/>
          <w:szCs w:val="28"/>
        </w:rPr>
        <w:t xml:space="preserve"> показывает, что </w:t>
      </w:r>
      <w:r w:rsidRPr="00FE6BF0">
        <w:rPr>
          <w:sz w:val="28"/>
          <w:szCs w:val="28"/>
        </w:rPr>
        <w:lastRenderedPageBreak/>
        <w:t>подготовка выпускников осуществляется на должном уровне. Работодатели отмечают хороший уровень теоретической и практической подготовки выпускников, умение работать в команде, дисциплинированность, инициативность и коммуникабельность, умение оперативно спр</w:t>
      </w:r>
      <w:r>
        <w:rPr>
          <w:sz w:val="28"/>
          <w:szCs w:val="28"/>
        </w:rPr>
        <w:t>авляться с выполнением заданий.</w:t>
      </w:r>
    </w:p>
    <w:p w:rsidR="00222CD8" w:rsidRDefault="00222CD8" w:rsidP="00222CD8">
      <w:pPr>
        <w:pStyle w:val="9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222CD8" w:rsidRPr="002650A9" w:rsidRDefault="00222CD8" w:rsidP="00222CD8">
      <w:pPr>
        <w:pStyle w:val="9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2650A9">
        <w:rPr>
          <w:b/>
          <w:sz w:val="28"/>
          <w:szCs w:val="28"/>
        </w:rPr>
        <w:t xml:space="preserve">Кадровое обеспечение </w:t>
      </w:r>
      <w:r>
        <w:rPr>
          <w:b/>
          <w:sz w:val="28"/>
          <w:szCs w:val="28"/>
        </w:rPr>
        <w:t xml:space="preserve">общего </w:t>
      </w:r>
      <w:r w:rsidRPr="002650A9">
        <w:rPr>
          <w:b/>
          <w:sz w:val="28"/>
          <w:szCs w:val="28"/>
        </w:rPr>
        <w:t>образования</w:t>
      </w:r>
    </w:p>
    <w:p w:rsidR="00222CD8" w:rsidRDefault="00222CD8" w:rsidP="00222CD8">
      <w:pPr>
        <w:pStyle w:val="9"/>
        <w:shd w:val="clear" w:color="auto" w:fill="auto"/>
        <w:spacing w:before="0" w:line="240" w:lineRule="auto"/>
        <w:ind w:firstLine="0"/>
        <w:jc w:val="right"/>
        <w:rPr>
          <w:sz w:val="28"/>
          <w:szCs w:val="28"/>
        </w:rPr>
      </w:pPr>
    </w:p>
    <w:p w:rsidR="00222CD8" w:rsidRDefault="00222CD8" w:rsidP="00222CD8">
      <w:pPr>
        <w:pStyle w:val="9"/>
        <w:shd w:val="clear" w:color="auto" w:fill="auto"/>
        <w:spacing w:before="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1978"/>
        <w:gridCol w:w="2684"/>
        <w:gridCol w:w="2684"/>
        <w:gridCol w:w="2685"/>
      </w:tblGrid>
      <w:tr w:rsidR="00222CD8" w:rsidRPr="00114D24" w:rsidTr="00093F96">
        <w:trPr>
          <w:trHeight w:val="340"/>
        </w:trPr>
        <w:tc>
          <w:tcPr>
            <w:tcW w:w="1978" w:type="dxa"/>
            <w:tcBorders>
              <w:top w:val="single" w:sz="4" w:space="0" w:color="auto"/>
              <w:bottom w:val="nil"/>
            </w:tcBorders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4D24">
              <w:rPr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8053" w:type="dxa"/>
            <w:gridSpan w:val="3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4D24">
              <w:rPr>
                <w:b/>
                <w:sz w:val="24"/>
                <w:szCs w:val="24"/>
              </w:rPr>
              <w:t>Численность</w:t>
            </w:r>
          </w:p>
        </w:tc>
      </w:tr>
      <w:tr w:rsidR="00222CD8" w:rsidRPr="00114D24" w:rsidTr="00093F96">
        <w:trPr>
          <w:trHeight w:val="340"/>
        </w:trPr>
        <w:tc>
          <w:tcPr>
            <w:tcW w:w="1978" w:type="dxa"/>
            <w:tcBorders>
              <w:top w:val="nil"/>
            </w:tcBorders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4D24">
              <w:rPr>
                <w:b/>
                <w:sz w:val="24"/>
                <w:szCs w:val="24"/>
              </w:rPr>
              <w:t>работников на 01.0</w:t>
            </w:r>
            <w:r>
              <w:rPr>
                <w:b/>
                <w:sz w:val="24"/>
                <w:szCs w:val="24"/>
              </w:rPr>
              <w:t>9</w:t>
            </w:r>
            <w:r w:rsidRPr="00114D24">
              <w:rPr>
                <w:b/>
                <w:sz w:val="24"/>
                <w:szCs w:val="24"/>
              </w:rPr>
              <w:t>.18</w:t>
            </w:r>
          </w:p>
        </w:tc>
        <w:tc>
          <w:tcPr>
            <w:tcW w:w="2684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4D24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114D24">
              <w:rPr>
                <w:b/>
                <w:sz w:val="24"/>
                <w:szCs w:val="24"/>
              </w:rPr>
              <w:t>т.ч</w:t>
            </w:r>
            <w:proofErr w:type="spellEnd"/>
            <w:r w:rsidRPr="00114D2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114D24">
              <w:rPr>
                <w:b/>
                <w:sz w:val="24"/>
                <w:szCs w:val="24"/>
              </w:rPr>
              <w:t>пед</w:t>
            </w:r>
            <w:proofErr w:type="spellEnd"/>
            <w:r w:rsidRPr="00114D24">
              <w:rPr>
                <w:b/>
                <w:sz w:val="24"/>
                <w:szCs w:val="24"/>
              </w:rPr>
              <w:t>. работников на 01.0</w:t>
            </w:r>
            <w:r>
              <w:rPr>
                <w:b/>
                <w:sz w:val="24"/>
                <w:szCs w:val="24"/>
              </w:rPr>
              <w:t>9</w:t>
            </w:r>
            <w:r w:rsidRPr="00114D24">
              <w:rPr>
                <w:b/>
                <w:sz w:val="24"/>
                <w:szCs w:val="24"/>
              </w:rPr>
              <w:t>.18</w:t>
            </w:r>
          </w:p>
        </w:tc>
        <w:tc>
          <w:tcPr>
            <w:tcW w:w="2685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4D24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114D24">
              <w:rPr>
                <w:b/>
                <w:sz w:val="24"/>
                <w:szCs w:val="24"/>
              </w:rPr>
              <w:t>т.ч</w:t>
            </w:r>
            <w:proofErr w:type="spellEnd"/>
            <w:r w:rsidRPr="00114D24">
              <w:rPr>
                <w:b/>
                <w:sz w:val="24"/>
                <w:szCs w:val="24"/>
              </w:rPr>
              <w:t>. учителей на 01.0</w:t>
            </w:r>
            <w:r>
              <w:rPr>
                <w:b/>
                <w:sz w:val="24"/>
                <w:szCs w:val="24"/>
              </w:rPr>
              <w:t>9</w:t>
            </w:r>
            <w:r w:rsidRPr="00114D24">
              <w:rPr>
                <w:b/>
                <w:sz w:val="24"/>
                <w:szCs w:val="24"/>
              </w:rPr>
              <w:t>.18</w:t>
            </w:r>
          </w:p>
        </w:tc>
      </w:tr>
      <w:tr w:rsidR="00222CD8" w:rsidRPr="00114D24" w:rsidTr="00093F96">
        <w:trPr>
          <w:trHeight w:val="340"/>
        </w:trPr>
        <w:tc>
          <w:tcPr>
            <w:tcW w:w="1978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4D24">
              <w:rPr>
                <w:b/>
                <w:sz w:val="24"/>
                <w:szCs w:val="24"/>
              </w:rPr>
              <w:t>Гимназия им. С.В.Байменова</w:t>
            </w:r>
          </w:p>
        </w:tc>
        <w:tc>
          <w:tcPr>
            <w:tcW w:w="2684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4D24">
              <w:rPr>
                <w:sz w:val="24"/>
                <w:szCs w:val="24"/>
              </w:rPr>
              <w:t>196</w:t>
            </w:r>
          </w:p>
        </w:tc>
        <w:tc>
          <w:tcPr>
            <w:tcW w:w="2684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4D24">
              <w:rPr>
                <w:sz w:val="24"/>
                <w:szCs w:val="24"/>
              </w:rPr>
              <w:t>101</w:t>
            </w:r>
          </w:p>
        </w:tc>
        <w:tc>
          <w:tcPr>
            <w:tcW w:w="2685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4D2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</w:p>
        </w:tc>
      </w:tr>
      <w:tr w:rsidR="00222CD8" w:rsidRPr="00114D24" w:rsidTr="00093F96">
        <w:trPr>
          <w:trHeight w:val="340"/>
        </w:trPr>
        <w:tc>
          <w:tcPr>
            <w:tcW w:w="1978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4D24">
              <w:rPr>
                <w:b/>
                <w:sz w:val="24"/>
                <w:szCs w:val="24"/>
              </w:rPr>
              <w:t>СОШ №1</w:t>
            </w:r>
          </w:p>
        </w:tc>
        <w:tc>
          <w:tcPr>
            <w:tcW w:w="2684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4D24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84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4D2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85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4D2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</w:tr>
      <w:tr w:rsidR="00222CD8" w:rsidRPr="00114D24" w:rsidTr="00093F96">
        <w:trPr>
          <w:trHeight w:val="340"/>
        </w:trPr>
        <w:tc>
          <w:tcPr>
            <w:tcW w:w="1978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4D24">
              <w:rPr>
                <w:b/>
                <w:sz w:val="24"/>
                <w:szCs w:val="24"/>
              </w:rPr>
              <w:t>СОШ №3</w:t>
            </w:r>
          </w:p>
        </w:tc>
        <w:tc>
          <w:tcPr>
            <w:tcW w:w="2684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4D24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84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685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4D2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</w:tr>
      <w:tr w:rsidR="00222CD8" w:rsidRPr="00114D24" w:rsidTr="00093F96">
        <w:trPr>
          <w:trHeight w:val="340"/>
        </w:trPr>
        <w:tc>
          <w:tcPr>
            <w:tcW w:w="1978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4D24">
              <w:rPr>
                <w:b/>
                <w:sz w:val="24"/>
                <w:szCs w:val="24"/>
              </w:rPr>
              <w:t>ООШ №4</w:t>
            </w:r>
          </w:p>
        </w:tc>
        <w:tc>
          <w:tcPr>
            <w:tcW w:w="2684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4D2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84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4D24">
              <w:rPr>
                <w:sz w:val="24"/>
                <w:szCs w:val="24"/>
              </w:rPr>
              <w:t>13</w:t>
            </w:r>
          </w:p>
        </w:tc>
        <w:tc>
          <w:tcPr>
            <w:tcW w:w="2685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4D24">
              <w:rPr>
                <w:sz w:val="24"/>
                <w:szCs w:val="24"/>
              </w:rPr>
              <w:t>9</w:t>
            </w:r>
          </w:p>
        </w:tc>
      </w:tr>
      <w:tr w:rsidR="00222CD8" w:rsidRPr="00114D24" w:rsidTr="00093F96">
        <w:trPr>
          <w:trHeight w:val="340"/>
        </w:trPr>
        <w:tc>
          <w:tcPr>
            <w:tcW w:w="1978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4D24">
              <w:rPr>
                <w:b/>
                <w:sz w:val="24"/>
                <w:szCs w:val="24"/>
              </w:rPr>
              <w:t>СОШ №7</w:t>
            </w:r>
          </w:p>
        </w:tc>
        <w:tc>
          <w:tcPr>
            <w:tcW w:w="2684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4D24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84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4D24">
              <w:rPr>
                <w:sz w:val="24"/>
                <w:szCs w:val="24"/>
              </w:rPr>
              <w:t>72</w:t>
            </w:r>
          </w:p>
        </w:tc>
        <w:tc>
          <w:tcPr>
            <w:tcW w:w="2685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4D2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</w:tr>
      <w:tr w:rsidR="00222CD8" w:rsidRPr="00114D24" w:rsidTr="00093F96">
        <w:trPr>
          <w:trHeight w:val="340"/>
        </w:trPr>
        <w:tc>
          <w:tcPr>
            <w:tcW w:w="1978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4D24">
              <w:rPr>
                <w:b/>
                <w:sz w:val="24"/>
                <w:szCs w:val="24"/>
              </w:rPr>
              <w:t>СОШ пос. Октябрьский</w:t>
            </w:r>
          </w:p>
        </w:tc>
        <w:tc>
          <w:tcPr>
            <w:tcW w:w="2684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84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4D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85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22CD8" w:rsidRPr="00114D24" w:rsidTr="00093F96">
        <w:trPr>
          <w:trHeight w:val="340"/>
        </w:trPr>
        <w:tc>
          <w:tcPr>
            <w:tcW w:w="1978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4D24">
              <w:rPr>
                <w:b/>
                <w:sz w:val="24"/>
                <w:szCs w:val="24"/>
              </w:rPr>
              <w:t>ИТОГО (чел.):</w:t>
            </w:r>
          </w:p>
        </w:tc>
        <w:tc>
          <w:tcPr>
            <w:tcW w:w="2684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775</w:t>
            </w:r>
          </w:p>
        </w:tc>
        <w:tc>
          <w:tcPr>
            <w:tcW w:w="2684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392</w:t>
            </w:r>
          </w:p>
        </w:tc>
        <w:tc>
          <w:tcPr>
            <w:tcW w:w="2685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4D2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67</w:t>
            </w:r>
          </w:p>
        </w:tc>
      </w:tr>
      <w:tr w:rsidR="00222CD8" w:rsidRPr="00114D24" w:rsidTr="00093F96">
        <w:trPr>
          <w:trHeight w:val="340"/>
        </w:trPr>
        <w:tc>
          <w:tcPr>
            <w:tcW w:w="1978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4D24">
              <w:rPr>
                <w:b/>
                <w:sz w:val="24"/>
                <w:szCs w:val="24"/>
              </w:rPr>
              <w:t>ИТОГО</w:t>
            </w:r>
            <w:proofErr w:type="gramStart"/>
            <w:r w:rsidRPr="00114D24">
              <w:rPr>
                <w:b/>
                <w:sz w:val="24"/>
                <w:szCs w:val="24"/>
              </w:rPr>
              <w:t xml:space="preserve">    (%):</w:t>
            </w:r>
            <w:proofErr w:type="gramEnd"/>
          </w:p>
        </w:tc>
        <w:tc>
          <w:tcPr>
            <w:tcW w:w="2684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4D2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84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50,6</w:t>
            </w:r>
          </w:p>
        </w:tc>
        <w:tc>
          <w:tcPr>
            <w:tcW w:w="2685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42,6</w:t>
            </w:r>
          </w:p>
        </w:tc>
      </w:tr>
    </w:tbl>
    <w:p w:rsidR="00222CD8" w:rsidRDefault="00222CD8" w:rsidP="00222CD8">
      <w:pPr>
        <w:pStyle w:val="9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222CD8" w:rsidRDefault="00222CD8" w:rsidP="00222CD8">
      <w:pPr>
        <w:pStyle w:val="9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Средний возраст учителей, работающих в общеобразовательных школах городского округа Похвистнево, составляет 43,9 года. Численность молодых учителей (до 30 лет) составляет 30 человек (18%). Численность учителей пенсионного возраста составляет 36 человек (21,5%).</w:t>
      </w:r>
    </w:p>
    <w:p w:rsidR="00222CD8" w:rsidRDefault="00222CD8" w:rsidP="00222CD8">
      <w:pPr>
        <w:pStyle w:val="9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Численность учителей с высшим образованием составляет 137 человек (82%).</w:t>
      </w:r>
    </w:p>
    <w:p w:rsidR="00222CD8" w:rsidRDefault="00222CD8" w:rsidP="00222CD8">
      <w:pPr>
        <w:jc w:val="center"/>
        <w:rPr>
          <w:sz w:val="28"/>
          <w:szCs w:val="28"/>
        </w:rPr>
      </w:pPr>
    </w:p>
    <w:p w:rsidR="00222CD8" w:rsidRPr="002650A9" w:rsidRDefault="00222CD8" w:rsidP="00222CD8">
      <w:pPr>
        <w:pStyle w:val="9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2650A9">
        <w:rPr>
          <w:b/>
          <w:sz w:val="28"/>
          <w:szCs w:val="28"/>
        </w:rPr>
        <w:t xml:space="preserve">Кадровое обеспечение </w:t>
      </w:r>
      <w:r>
        <w:rPr>
          <w:b/>
          <w:sz w:val="28"/>
          <w:szCs w:val="28"/>
        </w:rPr>
        <w:t xml:space="preserve">дошкольного </w:t>
      </w:r>
      <w:r w:rsidRPr="002650A9">
        <w:rPr>
          <w:b/>
          <w:sz w:val="28"/>
          <w:szCs w:val="28"/>
        </w:rPr>
        <w:t>образования</w:t>
      </w:r>
    </w:p>
    <w:p w:rsidR="00222CD8" w:rsidRDefault="00222CD8" w:rsidP="00222CD8">
      <w:pPr>
        <w:pStyle w:val="9"/>
        <w:shd w:val="clear" w:color="auto" w:fill="auto"/>
        <w:spacing w:before="0" w:line="240" w:lineRule="auto"/>
        <w:ind w:firstLine="0"/>
        <w:jc w:val="right"/>
        <w:rPr>
          <w:sz w:val="28"/>
          <w:szCs w:val="28"/>
        </w:rPr>
      </w:pPr>
    </w:p>
    <w:p w:rsidR="00222CD8" w:rsidRDefault="00222CD8" w:rsidP="00222CD8">
      <w:pPr>
        <w:pStyle w:val="9"/>
        <w:shd w:val="clear" w:color="auto" w:fill="auto"/>
        <w:spacing w:before="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1978"/>
        <w:gridCol w:w="2684"/>
        <w:gridCol w:w="2684"/>
        <w:gridCol w:w="2685"/>
      </w:tblGrid>
      <w:tr w:rsidR="00222CD8" w:rsidRPr="00114D24" w:rsidTr="00093F96">
        <w:trPr>
          <w:trHeight w:val="340"/>
        </w:trPr>
        <w:tc>
          <w:tcPr>
            <w:tcW w:w="1978" w:type="dxa"/>
            <w:tcBorders>
              <w:top w:val="single" w:sz="4" w:space="0" w:color="auto"/>
              <w:bottom w:val="nil"/>
            </w:tcBorders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4D24">
              <w:rPr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8053" w:type="dxa"/>
            <w:gridSpan w:val="3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4D24">
              <w:rPr>
                <w:b/>
                <w:sz w:val="24"/>
                <w:szCs w:val="24"/>
              </w:rPr>
              <w:t>Численность</w:t>
            </w:r>
          </w:p>
        </w:tc>
      </w:tr>
      <w:tr w:rsidR="00222CD8" w:rsidRPr="00114D24" w:rsidTr="00093F96">
        <w:trPr>
          <w:trHeight w:val="340"/>
        </w:trPr>
        <w:tc>
          <w:tcPr>
            <w:tcW w:w="1978" w:type="dxa"/>
            <w:tcBorders>
              <w:top w:val="nil"/>
            </w:tcBorders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4D24">
              <w:rPr>
                <w:b/>
                <w:sz w:val="24"/>
                <w:szCs w:val="24"/>
              </w:rPr>
              <w:t>работников на 01.0</w:t>
            </w:r>
            <w:r>
              <w:rPr>
                <w:b/>
                <w:sz w:val="24"/>
                <w:szCs w:val="24"/>
              </w:rPr>
              <w:t>9</w:t>
            </w:r>
            <w:r w:rsidRPr="00114D24">
              <w:rPr>
                <w:b/>
                <w:sz w:val="24"/>
                <w:szCs w:val="24"/>
              </w:rPr>
              <w:t>.18</w:t>
            </w:r>
          </w:p>
        </w:tc>
        <w:tc>
          <w:tcPr>
            <w:tcW w:w="2684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4D24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114D24">
              <w:rPr>
                <w:b/>
                <w:sz w:val="24"/>
                <w:szCs w:val="24"/>
              </w:rPr>
              <w:t>т.ч</w:t>
            </w:r>
            <w:proofErr w:type="spellEnd"/>
            <w:r w:rsidRPr="00114D2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114D24">
              <w:rPr>
                <w:b/>
                <w:sz w:val="24"/>
                <w:szCs w:val="24"/>
              </w:rPr>
              <w:t>пед</w:t>
            </w:r>
            <w:proofErr w:type="spellEnd"/>
            <w:r w:rsidRPr="00114D24">
              <w:rPr>
                <w:b/>
                <w:sz w:val="24"/>
                <w:szCs w:val="24"/>
              </w:rPr>
              <w:t>. работников на 01.0</w:t>
            </w:r>
            <w:r>
              <w:rPr>
                <w:b/>
                <w:sz w:val="24"/>
                <w:szCs w:val="24"/>
              </w:rPr>
              <w:t>9</w:t>
            </w:r>
            <w:r w:rsidRPr="00114D24">
              <w:rPr>
                <w:b/>
                <w:sz w:val="24"/>
                <w:szCs w:val="24"/>
              </w:rPr>
              <w:t>.18</w:t>
            </w:r>
          </w:p>
        </w:tc>
        <w:tc>
          <w:tcPr>
            <w:tcW w:w="2685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4D24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114D24">
              <w:rPr>
                <w:b/>
                <w:sz w:val="24"/>
                <w:szCs w:val="24"/>
              </w:rPr>
              <w:t>т.ч</w:t>
            </w:r>
            <w:proofErr w:type="spellEnd"/>
            <w:r w:rsidRPr="00114D24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воспита</w:t>
            </w:r>
            <w:r w:rsidRPr="00114D24">
              <w:rPr>
                <w:b/>
                <w:sz w:val="24"/>
                <w:szCs w:val="24"/>
              </w:rPr>
              <w:t>телей на 01.0</w:t>
            </w:r>
            <w:r>
              <w:rPr>
                <w:b/>
                <w:sz w:val="24"/>
                <w:szCs w:val="24"/>
              </w:rPr>
              <w:t>9</w:t>
            </w:r>
            <w:r w:rsidRPr="00114D24">
              <w:rPr>
                <w:b/>
                <w:sz w:val="24"/>
                <w:szCs w:val="24"/>
              </w:rPr>
              <w:t>.18</w:t>
            </w:r>
          </w:p>
        </w:tc>
      </w:tr>
      <w:tr w:rsidR="00222CD8" w:rsidRPr="00114D24" w:rsidTr="00093F96">
        <w:trPr>
          <w:trHeight w:val="340"/>
        </w:trPr>
        <w:tc>
          <w:tcPr>
            <w:tcW w:w="1978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4D24">
              <w:rPr>
                <w:b/>
                <w:sz w:val="24"/>
                <w:szCs w:val="24"/>
              </w:rPr>
              <w:t>Гимназия им. С.В.Байменова</w:t>
            </w:r>
          </w:p>
        </w:tc>
        <w:tc>
          <w:tcPr>
            <w:tcW w:w="2684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4D24">
              <w:rPr>
                <w:sz w:val="24"/>
                <w:szCs w:val="24"/>
              </w:rPr>
              <w:t>196</w:t>
            </w:r>
          </w:p>
        </w:tc>
        <w:tc>
          <w:tcPr>
            <w:tcW w:w="2684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4D24">
              <w:rPr>
                <w:sz w:val="24"/>
                <w:szCs w:val="24"/>
              </w:rPr>
              <w:t>101</w:t>
            </w:r>
          </w:p>
        </w:tc>
        <w:tc>
          <w:tcPr>
            <w:tcW w:w="2685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22CD8" w:rsidRPr="00114D24" w:rsidTr="00093F96">
        <w:trPr>
          <w:trHeight w:val="340"/>
        </w:trPr>
        <w:tc>
          <w:tcPr>
            <w:tcW w:w="1978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4D24">
              <w:rPr>
                <w:b/>
                <w:sz w:val="24"/>
                <w:szCs w:val="24"/>
              </w:rPr>
              <w:t>СОШ №1</w:t>
            </w:r>
          </w:p>
        </w:tc>
        <w:tc>
          <w:tcPr>
            <w:tcW w:w="2684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4D24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84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4D2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85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222CD8" w:rsidRPr="00114D24" w:rsidTr="00093F96">
        <w:trPr>
          <w:trHeight w:val="340"/>
        </w:trPr>
        <w:tc>
          <w:tcPr>
            <w:tcW w:w="1978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4D24">
              <w:rPr>
                <w:b/>
                <w:sz w:val="24"/>
                <w:szCs w:val="24"/>
              </w:rPr>
              <w:t>СОШ №3</w:t>
            </w:r>
          </w:p>
        </w:tc>
        <w:tc>
          <w:tcPr>
            <w:tcW w:w="2684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4D24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84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685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22CD8" w:rsidRPr="00114D24" w:rsidTr="00093F96">
        <w:trPr>
          <w:trHeight w:val="340"/>
        </w:trPr>
        <w:tc>
          <w:tcPr>
            <w:tcW w:w="1978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4D24">
              <w:rPr>
                <w:b/>
                <w:sz w:val="24"/>
                <w:szCs w:val="24"/>
              </w:rPr>
              <w:t>ООШ №4</w:t>
            </w:r>
          </w:p>
        </w:tc>
        <w:tc>
          <w:tcPr>
            <w:tcW w:w="2684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4D2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84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4D24">
              <w:rPr>
                <w:sz w:val="24"/>
                <w:szCs w:val="24"/>
              </w:rPr>
              <w:t>13</w:t>
            </w:r>
          </w:p>
        </w:tc>
        <w:tc>
          <w:tcPr>
            <w:tcW w:w="2685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22CD8" w:rsidRPr="00114D24" w:rsidTr="00093F96">
        <w:trPr>
          <w:trHeight w:val="340"/>
        </w:trPr>
        <w:tc>
          <w:tcPr>
            <w:tcW w:w="1978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4D24">
              <w:rPr>
                <w:b/>
                <w:sz w:val="24"/>
                <w:szCs w:val="24"/>
              </w:rPr>
              <w:t>СОШ №7</w:t>
            </w:r>
          </w:p>
        </w:tc>
        <w:tc>
          <w:tcPr>
            <w:tcW w:w="2684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4D24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84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4D24">
              <w:rPr>
                <w:sz w:val="24"/>
                <w:szCs w:val="24"/>
              </w:rPr>
              <w:t>72</w:t>
            </w:r>
          </w:p>
        </w:tc>
        <w:tc>
          <w:tcPr>
            <w:tcW w:w="2685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222CD8" w:rsidRPr="00114D24" w:rsidTr="00093F96">
        <w:trPr>
          <w:trHeight w:val="340"/>
        </w:trPr>
        <w:tc>
          <w:tcPr>
            <w:tcW w:w="1978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4D24">
              <w:rPr>
                <w:b/>
                <w:sz w:val="24"/>
                <w:szCs w:val="24"/>
              </w:rPr>
              <w:t xml:space="preserve">СОШ пос. </w:t>
            </w:r>
            <w:r w:rsidRPr="00114D24">
              <w:rPr>
                <w:b/>
                <w:sz w:val="24"/>
                <w:szCs w:val="24"/>
              </w:rPr>
              <w:lastRenderedPageBreak/>
              <w:t>Октябрьский</w:t>
            </w:r>
          </w:p>
        </w:tc>
        <w:tc>
          <w:tcPr>
            <w:tcW w:w="2684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684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4D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85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22CD8" w:rsidRPr="00114D24" w:rsidTr="00093F96">
        <w:trPr>
          <w:trHeight w:val="340"/>
        </w:trPr>
        <w:tc>
          <w:tcPr>
            <w:tcW w:w="1978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4D24">
              <w:rPr>
                <w:b/>
                <w:sz w:val="24"/>
                <w:szCs w:val="24"/>
              </w:rPr>
              <w:lastRenderedPageBreak/>
              <w:t>ИТОГО (чел.):</w:t>
            </w:r>
          </w:p>
        </w:tc>
        <w:tc>
          <w:tcPr>
            <w:tcW w:w="2684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775</w:t>
            </w:r>
          </w:p>
        </w:tc>
        <w:tc>
          <w:tcPr>
            <w:tcW w:w="2684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392</w:t>
            </w:r>
          </w:p>
        </w:tc>
        <w:tc>
          <w:tcPr>
            <w:tcW w:w="2685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</w:t>
            </w:r>
          </w:p>
        </w:tc>
      </w:tr>
      <w:tr w:rsidR="00222CD8" w:rsidRPr="00114D24" w:rsidTr="00093F96">
        <w:trPr>
          <w:trHeight w:val="340"/>
        </w:trPr>
        <w:tc>
          <w:tcPr>
            <w:tcW w:w="1978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4D24">
              <w:rPr>
                <w:b/>
                <w:sz w:val="24"/>
                <w:szCs w:val="24"/>
              </w:rPr>
              <w:t>ИТОГО</w:t>
            </w:r>
            <w:proofErr w:type="gramStart"/>
            <w:r w:rsidRPr="00114D24">
              <w:rPr>
                <w:b/>
                <w:sz w:val="24"/>
                <w:szCs w:val="24"/>
              </w:rPr>
              <w:t xml:space="preserve">    (%):</w:t>
            </w:r>
            <w:proofErr w:type="gramEnd"/>
          </w:p>
        </w:tc>
        <w:tc>
          <w:tcPr>
            <w:tcW w:w="2684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4D2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84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50,6</w:t>
            </w:r>
          </w:p>
        </w:tc>
        <w:tc>
          <w:tcPr>
            <w:tcW w:w="2685" w:type="dxa"/>
            <w:vAlign w:val="center"/>
          </w:tcPr>
          <w:p w:rsidR="00222CD8" w:rsidRPr="00114D24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38,0</w:t>
            </w:r>
          </w:p>
        </w:tc>
      </w:tr>
    </w:tbl>
    <w:p w:rsidR="00222CD8" w:rsidRDefault="00222CD8" w:rsidP="00222CD8">
      <w:pPr>
        <w:jc w:val="center"/>
        <w:rPr>
          <w:sz w:val="28"/>
          <w:szCs w:val="28"/>
        </w:rPr>
      </w:pPr>
    </w:p>
    <w:p w:rsidR="00222CD8" w:rsidRPr="002650A9" w:rsidRDefault="00222CD8" w:rsidP="00222CD8">
      <w:pPr>
        <w:pStyle w:val="9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2650A9">
        <w:rPr>
          <w:b/>
          <w:sz w:val="28"/>
          <w:szCs w:val="28"/>
        </w:rPr>
        <w:t xml:space="preserve">Кадровое обеспечение </w:t>
      </w:r>
      <w:r>
        <w:rPr>
          <w:b/>
          <w:sz w:val="28"/>
          <w:szCs w:val="28"/>
        </w:rPr>
        <w:t xml:space="preserve">профессионального </w:t>
      </w:r>
      <w:r w:rsidRPr="002650A9">
        <w:rPr>
          <w:b/>
          <w:sz w:val="28"/>
          <w:szCs w:val="28"/>
        </w:rPr>
        <w:t>образования</w:t>
      </w:r>
    </w:p>
    <w:p w:rsidR="00222CD8" w:rsidRDefault="00222CD8" w:rsidP="00222CD8">
      <w:pPr>
        <w:jc w:val="center"/>
        <w:rPr>
          <w:sz w:val="28"/>
          <w:szCs w:val="28"/>
        </w:rPr>
      </w:pPr>
      <w:r>
        <w:rPr>
          <w:sz w:val="28"/>
          <w:szCs w:val="28"/>
        </w:rPr>
        <w:t>(ГБПОУ «ГКП»)</w:t>
      </w:r>
    </w:p>
    <w:p w:rsidR="00222CD8" w:rsidRDefault="00222CD8" w:rsidP="00222CD8">
      <w:pPr>
        <w:jc w:val="right"/>
        <w:rPr>
          <w:sz w:val="28"/>
          <w:szCs w:val="28"/>
        </w:rPr>
      </w:pPr>
    </w:p>
    <w:p w:rsidR="00222CD8" w:rsidRDefault="00222CD8" w:rsidP="00222CD8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3085"/>
        <w:gridCol w:w="3473"/>
        <w:gridCol w:w="3473"/>
      </w:tblGrid>
      <w:tr w:rsidR="00222CD8" w:rsidRPr="001713A7" w:rsidTr="00093F96">
        <w:trPr>
          <w:trHeight w:val="340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222CD8" w:rsidRPr="001713A7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13A7">
              <w:rPr>
                <w:b/>
                <w:sz w:val="24"/>
                <w:szCs w:val="24"/>
              </w:rPr>
              <w:t>Категории работников</w:t>
            </w:r>
          </w:p>
        </w:tc>
        <w:tc>
          <w:tcPr>
            <w:tcW w:w="3473" w:type="dxa"/>
            <w:vAlign w:val="center"/>
          </w:tcPr>
          <w:p w:rsidR="00222CD8" w:rsidRPr="001713A7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2018</w:t>
            </w:r>
          </w:p>
        </w:tc>
        <w:tc>
          <w:tcPr>
            <w:tcW w:w="3473" w:type="dxa"/>
            <w:vAlign w:val="center"/>
          </w:tcPr>
          <w:p w:rsidR="00222CD8" w:rsidRPr="001713A7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13A7">
              <w:rPr>
                <w:b/>
                <w:sz w:val="24"/>
                <w:szCs w:val="24"/>
              </w:rPr>
              <w:t>с высшим образованием 2</w:t>
            </w:r>
            <w:r>
              <w:rPr>
                <w:b/>
                <w:sz w:val="24"/>
                <w:szCs w:val="24"/>
              </w:rPr>
              <w:t>018</w:t>
            </w:r>
          </w:p>
        </w:tc>
      </w:tr>
      <w:tr w:rsidR="00222CD8" w:rsidRPr="001713A7" w:rsidTr="00093F96">
        <w:trPr>
          <w:trHeight w:val="340"/>
        </w:trPr>
        <w:tc>
          <w:tcPr>
            <w:tcW w:w="3085" w:type="dxa"/>
            <w:vAlign w:val="center"/>
          </w:tcPr>
          <w:p w:rsidR="00222CD8" w:rsidRPr="001713A7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713A7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473" w:type="dxa"/>
            <w:vAlign w:val="center"/>
          </w:tcPr>
          <w:p w:rsidR="00222CD8" w:rsidRPr="001713A7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3473" w:type="dxa"/>
            <w:vAlign w:val="center"/>
          </w:tcPr>
          <w:p w:rsidR="00222CD8" w:rsidRPr="001713A7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713A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 (61,7%)</w:t>
            </w:r>
          </w:p>
        </w:tc>
      </w:tr>
      <w:tr w:rsidR="00222CD8" w:rsidRPr="001713A7" w:rsidTr="00093F96">
        <w:trPr>
          <w:trHeight w:val="340"/>
        </w:trPr>
        <w:tc>
          <w:tcPr>
            <w:tcW w:w="3085" w:type="dxa"/>
            <w:vAlign w:val="center"/>
          </w:tcPr>
          <w:p w:rsidR="00222CD8" w:rsidRPr="001713A7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13A7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>,</w:t>
            </w:r>
          </w:p>
          <w:p w:rsidR="00222CD8" w:rsidRPr="001713A7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13A7">
              <w:rPr>
                <w:b/>
                <w:sz w:val="24"/>
                <w:szCs w:val="24"/>
              </w:rPr>
              <w:t>педагогические работники</w:t>
            </w:r>
            <w:r w:rsidRPr="001713A7">
              <w:rPr>
                <w:sz w:val="24"/>
                <w:szCs w:val="24"/>
              </w:rPr>
              <w:t>,</w:t>
            </w:r>
          </w:p>
          <w:p w:rsidR="00222CD8" w:rsidRPr="001713A7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3473" w:type="dxa"/>
            <w:vAlign w:val="center"/>
          </w:tcPr>
          <w:p w:rsidR="00222CD8" w:rsidRPr="001713A7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 (51,8%)</w:t>
            </w:r>
          </w:p>
        </w:tc>
        <w:tc>
          <w:tcPr>
            <w:tcW w:w="3473" w:type="dxa"/>
            <w:vAlign w:val="center"/>
          </w:tcPr>
          <w:p w:rsidR="00222CD8" w:rsidRPr="001713A7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13A7">
              <w:rPr>
                <w:b/>
                <w:sz w:val="24"/>
                <w:szCs w:val="24"/>
              </w:rPr>
              <w:t>34</w:t>
            </w:r>
            <w:r>
              <w:rPr>
                <w:b/>
                <w:sz w:val="24"/>
                <w:szCs w:val="24"/>
              </w:rPr>
              <w:t xml:space="preserve"> (80,9%)</w:t>
            </w:r>
          </w:p>
        </w:tc>
      </w:tr>
      <w:tr w:rsidR="00222CD8" w:rsidRPr="001713A7" w:rsidTr="00093F96">
        <w:trPr>
          <w:trHeight w:val="340"/>
        </w:trPr>
        <w:tc>
          <w:tcPr>
            <w:tcW w:w="3085" w:type="dxa"/>
            <w:vAlign w:val="center"/>
          </w:tcPr>
          <w:p w:rsidR="00222CD8" w:rsidRPr="001713A7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13A7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3473" w:type="dxa"/>
            <w:vAlign w:val="center"/>
          </w:tcPr>
          <w:p w:rsidR="00222CD8" w:rsidRPr="001713A7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13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 (66,6%)</w:t>
            </w:r>
          </w:p>
        </w:tc>
        <w:tc>
          <w:tcPr>
            <w:tcW w:w="3473" w:type="dxa"/>
            <w:vAlign w:val="center"/>
          </w:tcPr>
          <w:p w:rsidR="00222CD8" w:rsidRPr="001713A7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13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 (73,5%)</w:t>
            </w:r>
          </w:p>
        </w:tc>
      </w:tr>
      <w:tr w:rsidR="00222CD8" w:rsidRPr="001713A7" w:rsidTr="00093F96">
        <w:trPr>
          <w:trHeight w:val="340"/>
        </w:trPr>
        <w:tc>
          <w:tcPr>
            <w:tcW w:w="3085" w:type="dxa"/>
            <w:vAlign w:val="center"/>
          </w:tcPr>
          <w:p w:rsidR="00222CD8" w:rsidRPr="001713A7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13A7">
              <w:rPr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3473" w:type="dxa"/>
            <w:vAlign w:val="center"/>
          </w:tcPr>
          <w:p w:rsidR="00222CD8" w:rsidRPr="001713A7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(16,6%)</w:t>
            </w:r>
          </w:p>
        </w:tc>
        <w:tc>
          <w:tcPr>
            <w:tcW w:w="3473" w:type="dxa"/>
            <w:vAlign w:val="center"/>
          </w:tcPr>
          <w:p w:rsidR="00222CD8" w:rsidRPr="001713A7" w:rsidRDefault="00222CD8" w:rsidP="00222CD8">
            <w:pPr>
              <w:pStyle w:val="9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13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(57,1%)</w:t>
            </w:r>
          </w:p>
        </w:tc>
      </w:tr>
    </w:tbl>
    <w:p w:rsidR="00CC43A4" w:rsidRPr="00513D34" w:rsidRDefault="00CC43A4" w:rsidP="00513D34">
      <w:pPr>
        <w:jc w:val="center"/>
        <w:rPr>
          <w:sz w:val="28"/>
          <w:szCs w:val="28"/>
        </w:rPr>
      </w:pPr>
    </w:p>
    <w:p w:rsidR="00FB701D" w:rsidRPr="00513D34" w:rsidRDefault="00FB701D" w:rsidP="00513D34">
      <w:pPr>
        <w:jc w:val="center"/>
        <w:rPr>
          <w:b/>
          <w:bCs/>
          <w:sz w:val="28"/>
          <w:szCs w:val="28"/>
        </w:rPr>
      </w:pPr>
      <w:r w:rsidRPr="00513D34">
        <w:rPr>
          <w:b/>
          <w:bCs/>
          <w:sz w:val="28"/>
          <w:szCs w:val="28"/>
        </w:rPr>
        <w:t>Ремонт учреждений образования</w:t>
      </w:r>
    </w:p>
    <w:p w:rsidR="00FB701D" w:rsidRPr="00513D34" w:rsidRDefault="00FB701D" w:rsidP="00513D34">
      <w:pPr>
        <w:jc w:val="center"/>
        <w:rPr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423"/>
        <w:gridCol w:w="1273"/>
        <w:gridCol w:w="1309"/>
        <w:gridCol w:w="1206"/>
      </w:tblGrid>
      <w:tr w:rsidR="003B52F3" w:rsidRPr="00E607BB" w:rsidTr="0097367D">
        <w:trPr>
          <w:tblHeader/>
        </w:trPr>
        <w:tc>
          <w:tcPr>
            <w:tcW w:w="4786" w:type="dxa"/>
            <w:vAlign w:val="center"/>
          </w:tcPr>
          <w:p w:rsidR="003B52F3" w:rsidRPr="0097367D" w:rsidRDefault="003B52F3" w:rsidP="0097367D">
            <w:pPr>
              <w:jc w:val="center"/>
              <w:rPr>
                <w:b/>
              </w:rPr>
            </w:pPr>
            <w:r w:rsidRPr="0097367D">
              <w:rPr>
                <w:b/>
              </w:rPr>
              <w:t>Показатель</w:t>
            </w:r>
          </w:p>
        </w:tc>
        <w:tc>
          <w:tcPr>
            <w:tcW w:w="1418" w:type="dxa"/>
            <w:vAlign w:val="center"/>
          </w:tcPr>
          <w:p w:rsidR="003B52F3" w:rsidRPr="0097367D" w:rsidRDefault="003B52F3" w:rsidP="0097367D">
            <w:pPr>
              <w:jc w:val="center"/>
              <w:rPr>
                <w:b/>
              </w:rPr>
            </w:pPr>
            <w:r w:rsidRPr="0097367D">
              <w:rPr>
                <w:b/>
              </w:rPr>
              <w:t>Из областного бюджета на 2018 г.,</w:t>
            </w:r>
          </w:p>
          <w:p w:rsidR="003B52F3" w:rsidRPr="0097367D" w:rsidRDefault="003B52F3" w:rsidP="0097367D">
            <w:pPr>
              <w:jc w:val="center"/>
              <w:rPr>
                <w:b/>
              </w:rPr>
            </w:pPr>
            <w:r w:rsidRPr="0097367D">
              <w:rPr>
                <w:b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3B52F3" w:rsidRPr="0097367D" w:rsidRDefault="003B52F3" w:rsidP="0097367D">
            <w:pPr>
              <w:jc w:val="center"/>
              <w:rPr>
                <w:b/>
              </w:rPr>
            </w:pPr>
            <w:r w:rsidRPr="0097367D">
              <w:rPr>
                <w:b/>
              </w:rPr>
              <w:t>Из местного бюджета на 2018 г., тыс. руб.</w:t>
            </w:r>
          </w:p>
        </w:tc>
        <w:tc>
          <w:tcPr>
            <w:tcW w:w="1260" w:type="dxa"/>
            <w:vAlign w:val="center"/>
          </w:tcPr>
          <w:p w:rsidR="003B52F3" w:rsidRPr="0097367D" w:rsidRDefault="003B52F3" w:rsidP="0097367D">
            <w:pPr>
              <w:jc w:val="center"/>
              <w:rPr>
                <w:b/>
              </w:rPr>
            </w:pPr>
            <w:r w:rsidRPr="0097367D">
              <w:rPr>
                <w:b/>
              </w:rPr>
              <w:t>Освоение, тыс. руб.</w:t>
            </w:r>
          </w:p>
        </w:tc>
        <w:tc>
          <w:tcPr>
            <w:tcW w:w="1150" w:type="dxa"/>
            <w:vAlign w:val="center"/>
          </w:tcPr>
          <w:p w:rsidR="003B52F3" w:rsidRPr="0097367D" w:rsidRDefault="003B52F3" w:rsidP="0097367D">
            <w:pPr>
              <w:jc w:val="center"/>
              <w:rPr>
                <w:b/>
              </w:rPr>
            </w:pPr>
            <w:r w:rsidRPr="0097367D">
              <w:rPr>
                <w:b/>
              </w:rPr>
              <w:t>% освоения</w:t>
            </w:r>
          </w:p>
        </w:tc>
      </w:tr>
      <w:tr w:rsidR="003B52F3" w:rsidRPr="00E607BB" w:rsidTr="00C84F91">
        <w:trPr>
          <w:tblHeader/>
        </w:trPr>
        <w:tc>
          <w:tcPr>
            <w:tcW w:w="4786" w:type="dxa"/>
            <w:vAlign w:val="center"/>
          </w:tcPr>
          <w:p w:rsidR="003B52F3" w:rsidRPr="00E607BB" w:rsidRDefault="003B52F3" w:rsidP="0097367D">
            <w:pPr>
              <w:rPr>
                <w:b/>
              </w:rPr>
            </w:pPr>
            <w:r w:rsidRPr="00E607BB">
              <w:rPr>
                <w:b/>
              </w:rPr>
              <w:t>Дошкольное образование</w:t>
            </w:r>
          </w:p>
        </w:tc>
        <w:tc>
          <w:tcPr>
            <w:tcW w:w="1418" w:type="dxa"/>
            <w:vAlign w:val="center"/>
          </w:tcPr>
          <w:p w:rsidR="003B52F3" w:rsidRPr="00E607BB" w:rsidRDefault="003B52F3" w:rsidP="00513D34">
            <w:pPr>
              <w:jc w:val="center"/>
              <w:rPr>
                <w:b/>
              </w:rPr>
            </w:pPr>
            <w:r w:rsidRPr="00E607BB">
              <w:rPr>
                <w:b/>
              </w:rPr>
              <w:t>87092,089</w:t>
            </w:r>
          </w:p>
        </w:tc>
        <w:tc>
          <w:tcPr>
            <w:tcW w:w="1275" w:type="dxa"/>
            <w:vAlign w:val="center"/>
          </w:tcPr>
          <w:p w:rsidR="003B52F3" w:rsidRPr="00E607BB" w:rsidRDefault="003B52F3" w:rsidP="00513D34">
            <w:pPr>
              <w:jc w:val="center"/>
              <w:rPr>
                <w:b/>
              </w:rPr>
            </w:pPr>
            <w:r w:rsidRPr="00E607BB">
              <w:rPr>
                <w:b/>
              </w:rPr>
              <w:t>10202,172</w:t>
            </w:r>
          </w:p>
        </w:tc>
        <w:tc>
          <w:tcPr>
            <w:tcW w:w="1260" w:type="dxa"/>
            <w:vAlign w:val="center"/>
          </w:tcPr>
          <w:p w:rsidR="003B52F3" w:rsidRPr="00E607BB" w:rsidRDefault="003B52F3" w:rsidP="00513D34">
            <w:pPr>
              <w:jc w:val="center"/>
              <w:rPr>
                <w:b/>
              </w:rPr>
            </w:pPr>
            <w:r w:rsidRPr="00E607BB">
              <w:rPr>
                <w:b/>
              </w:rPr>
              <w:t>36046,731</w:t>
            </w:r>
          </w:p>
        </w:tc>
        <w:tc>
          <w:tcPr>
            <w:tcW w:w="1150" w:type="dxa"/>
          </w:tcPr>
          <w:p w:rsidR="003B52F3" w:rsidRPr="00E607BB" w:rsidRDefault="003B52F3" w:rsidP="00513D34">
            <w:pPr>
              <w:jc w:val="center"/>
              <w:rPr>
                <w:b/>
              </w:rPr>
            </w:pPr>
            <w:r w:rsidRPr="00E607BB">
              <w:rPr>
                <w:b/>
              </w:rPr>
              <w:t>37</w:t>
            </w:r>
          </w:p>
        </w:tc>
      </w:tr>
      <w:tr w:rsidR="003B52F3" w:rsidRPr="00E607BB" w:rsidTr="00C84F91">
        <w:trPr>
          <w:tblHeader/>
        </w:trPr>
        <w:tc>
          <w:tcPr>
            <w:tcW w:w="4786" w:type="dxa"/>
            <w:vAlign w:val="center"/>
          </w:tcPr>
          <w:p w:rsidR="003B52F3" w:rsidRPr="00E607BB" w:rsidRDefault="003B52F3" w:rsidP="0097367D">
            <w:r w:rsidRPr="00E607BB">
              <w:t>Капита</w:t>
            </w:r>
            <w:r w:rsidR="0097367D">
              <w:t xml:space="preserve">льный ремонт здания по адресу: </w:t>
            </w:r>
            <w:r w:rsidRPr="00E607BB">
              <w:t xml:space="preserve">ул. </w:t>
            </w:r>
            <w:proofErr w:type="gramStart"/>
            <w:r w:rsidRPr="00E607BB">
              <w:t>Полевая</w:t>
            </w:r>
            <w:proofErr w:type="gramEnd"/>
            <w:r w:rsidRPr="00E607BB">
              <w:t xml:space="preserve">,57 в </w:t>
            </w:r>
            <w:proofErr w:type="spellStart"/>
            <w:r w:rsidRPr="00E607BB">
              <w:t>г.о</w:t>
            </w:r>
            <w:proofErr w:type="spellEnd"/>
            <w:r w:rsidRPr="00E607BB">
              <w:t>. Похвистнево Самарской области»</w:t>
            </w:r>
          </w:p>
        </w:tc>
        <w:tc>
          <w:tcPr>
            <w:tcW w:w="1418" w:type="dxa"/>
            <w:vAlign w:val="center"/>
          </w:tcPr>
          <w:p w:rsidR="003B52F3" w:rsidRPr="00E607BB" w:rsidRDefault="003B52F3" w:rsidP="00513D34">
            <w:pPr>
              <w:jc w:val="center"/>
            </w:pPr>
            <w:r w:rsidRPr="00E607BB">
              <w:t>34352,089</w:t>
            </w:r>
          </w:p>
        </w:tc>
        <w:tc>
          <w:tcPr>
            <w:tcW w:w="1275" w:type="dxa"/>
            <w:vAlign w:val="center"/>
          </w:tcPr>
          <w:p w:rsidR="003B52F3" w:rsidRPr="00E607BB" w:rsidRDefault="003B52F3" w:rsidP="00513D34">
            <w:pPr>
              <w:jc w:val="center"/>
            </w:pPr>
            <w:r w:rsidRPr="00E607BB">
              <w:t>6062,133</w:t>
            </w:r>
          </w:p>
        </w:tc>
        <w:tc>
          <w:tcPr>
            <w:tcW w:w="1260" w:type="dxa"/>
            <w:vAlign w:val="center"/>
          </w:tcPr>
          <w:p w:rsidR="003B52F3" w:rsidRPr="00E607BB" w:rsidRDefault="003B52F3" w:rsidP="00513D34">
            <w:pPr>
              <w:jc w:val="center"/>
            </w:pPr>
            <w:r w:rsidRPr="00E607BB">
              <w:t>34698,45</w:t>
            </w:r>
          </w:p>
        </w:tc>
        <w:tc>
          <w:tcPr>
            <w:tcW w:w="1150" w:type="dxa"/>
            <w:vAlign w:val="center"/>
          </w:tcPr>
          <w:p w:rsidR="003B52F3" w:rsidRPr="00E607BB" w:rsidRDefault="003B52F3" w:rsidP="00513D34">
            <w:pPr>
              <w:jc w:val="center"/>
            </w:pPr>
            <w:r w:rsidRPr="00E607BB">
              <w:t>85,9</w:t>
            </w:r>
          </w:p>
        </w:tc>
      </w:tr>
      <w:tr w:rsidR="003B52F3" w:rsidRPr="00E607BB" w:rsidTr="00C84F91">
        <w:trPr>
          <w:tblHeader/>
        </w:trPr>
        <w:tc>
          <w:tcPr>
            <w:tcW w:w="4786" w:type="dxa"/>
            <w:vAlign w:val="center"/>
          </w:tcPr>
          <w:p w:rsidR="003B52F3" w:rsidRPr="00E607BB" w:rsidRDefault="003B52F3" w:rsidP="0097367D">
            <w:r w:rsidRPr="00E607BB">
              <w:t>Проектирование и строительство детского сада на 150 мест по ул. Губкина,25 в городском округе Похвистнево</w:t>
            </w:r>
          </w:p>
        </w:tc>
        <w:tc>
          <w:tcPr>
            <w:tcW w:w="1418" w:type="dxa"/>
            <w:vAlign w:val="center"/>
          </w:tcPr>
          <w:p w:rsidR="003B52F3" w:rsidRPr="00E607BB" w:rsidRDefault="003B52F3" w:rsidP="00513D34">
            <w:pPr>
              <w:jc w:val="center"/>
            </w:pPr>
            <w:r w:rsidRPr="00E607BB">
              <w:t>52740</w:t>
            </w:r>
          </w:p>
        </w:tc>
        <w:tc>
          <w:tcPr>
            <w:tcW w:w="1275" w:type="dxa"/>
            <w:vAlign w:val="center"/>
          </w:tcPr>
          <w:p w:rsidR="003B52F3" w:rsidRPr="00E607BB" w:rsidRDefault="003B52F3" w:rsidP="00513D34">
            <w:pPr>
              <w:jc w:val="center"/>
            </w:pPr>
            <w:r w:rsidRPr="00E607BB">
              <w:t>2775,79</w:t>
            </w:r>
          </w:p>
        </w:tc>
        <w:tc>
          <w:tcPr>
            <w:tcW w:w="1260" w:type="dxa"/>
            <w:vAlign w:val="center"/>
          </w:tcPr>
          <w:p w:rsidR="003B52F3" w:rsidRPr="00E607BB" w:rsidRDefault="003B52F3" w:rsidP="00513D34">
            <w:pPr>
              <w:jc w:val="center"/>
            </w:pPr>
            <w:r w:rsidRPr="00E607BB">
              <w:t>0</w:t>
            </w:r>
          </w:p>
        </w:tc>
        <w:tc>
          <w:tcPr>
            <w:tcW w:w="1150" w:type="dxa"/>
            <w:vAlign w:val="center"/>
          </w:tcPr>
          <w:p w:rsidR="003B52F3" w:rsidRPr="00E607BB" w:rsidRDefault="003B52F3" w:rsidP="00513D34">
            <w:pPr>
              <w:jc w:val="center"/>
            </w:pPr>
            <w:r w:rsidRPr="00E607BB">
              <w:t>0</w:t>
            </w:r>
          </w:p>
        </w:tc>
      </w:tr>
      <w:tr w:rsidR="003B52F3" w:rsidRPr="00E607BB" w:rsidTr="00C84F91">
        <w:trPr>
          <w:tblHeader/>
        </w:trPr>
        <w:tc>
          <w:tcPr>
            <w:tcW w:w="4786" w:type="dxa"/>
            <w:vAlign w:val="center"/>
          </w:tcPr>
          <w:p w:rsidR="003B52F3" w:rsidRPr="00E607BB" w:rsidRDefault="003B52F3" w:rsidP="0097367D">
            <w:r w:rsidRPr="00E607BB">
              <w:t>Установка редукторов давления воды в систему горячего водоснабжения в здании СП Детский сад «Планета детства» ГБОУ СОШ №7 г. Похвистнево по адресу: ул. Косогорная,28</w:t>
            </w:r>
          </w:p>
        </w:tc>
        <w:tc>
          <w:tcPr>
            <w:tcW w:w="1418" w:type="dxa"/>
            <w:vAlign w:val="center"/>
          </w:tcPr>
          <w:p w:rsidR="003B52F3" w:rsidRPr="00E607BB" w:rsidRDefault="003B52F3" w:rsidP="00513D34">
            <w:pPr>
              <w:jc w:val="center"/>
            </w:pPr>
            <w:r w:rsidRPr="00E607BB">
              <w:t>0</w:t>
            </w:r>
          </w:p>
        </w:tc>
        <w:tc>
          <w:tcPr>
            <w:tcW w:w="1275" w:type="dxa"/>
            <w:vAlign w:val="center"/>
          </w:tcPr>
          <w:p w:rsidR="003B52F3" w:rsidRPr="00E607BB" w:rsidRDefault="003B52F3" w:rsidP="00513D34">
            <w:pPr>
              <w:jc w:val="center"/>
            </w:pPr>
            <w:r w:rsidRPr="00E607BB">
              <w:t>62,793</w:t>
            </w:r>
          </w:p>
        </w:tc>
        <w:tc>
          <w:tcPr>
            <w:tcW w:w="1260" w:type="dxa"/>
            <w:vAlign w:val="center"/>
          </w:tcPr>
          <w:p w:rsidR="003B52F3" w:rsidRPr="00E607BB" w:rsidRDefault="003B52F3" w:rsidP="00513D34">
            <w:pPr>
              <w:jc w:val="center"/>
            </w:pPr>
            <w:r w:rsidRPr="00E607BB">
              <w:t>62,792</w:t>
            </w:r>
          </w:p>
        </w:tc>
        <w:tc>
          <w:tcPr>
            <w:tcW w:w="1150" w:type="dxa"/>
            <w:vAlign w:val="center"/>
          </w:tcPr>
          <w:p w:rsidR="003B52F3" w:rsidRPr="00E607BB" w:rsidRDefault="003B52F3" w:rsidP="00513D34">
            <w:pPr>
              <w:jc w:val="center"/>
            </w:pPr>
            <w:r w:rsidRPr="00E607BB">
              <w:t>100</w:t>
            </w:r>
          </w:p>
        </w:tc>
      </w:tr>
      <w:tr w:rsidR="003B52F3" w:rsidRPr="00E607BB" w:rsidTr="00C84F91">
        <w:trPr>
          <w:tblHeader/>
        </w:trPr>
        <w:tc>
          <w:tcPr>
            <w:tcW w:w="4786" w:type="dxa"/>
            <w:vAlign w:val="center"/>
          </w:tcPr>
          <w:p w:rsidR="003B52F3" w:rsidRPr="00E607BB" w:rsidRDefault="003B52F3" w:rsidP="0097367D">
            <w:r w:rsidRPr="00E607BB">
              <w:t>Устройство спортивного городка с полосой препятствий на территории ГБОУ СОШ и игровой зоны на территории структурного подра</w:t>
            </w:r>
            <w:r w:rsidR="0097367D">
              <w:t xml:space="preserve">зделения детский сад «Василёк» </w:t>
            </w:r>
            <w:r w:rsidRPr="00E607BB">
              <w:t>пос. Октябрьский г. Похвистнево</w:t>
            </w:r>
          </w:p>
        </w:tc>
        <w:tc>
          <w:tcPr>
            <w:tcW w:w="1418" w:type="dxa"/>
            <w:vAlign w:val="center"/>
          </w:tcPr>
          <w:p w:rsidR="003B52F3" w:rsidRPr="00E607BB" w:rsidRDefault="003B52F3" w:rsidP="00513D34">
            <w:pPr>
              <w:jc w:val="center"/>
            </w:pPr>
            <w:r w:rsidRPr="00E607BB">
              <w:t>0</w:t>
            </w:r>
          </w:p>
        </w:tc>
        <w:tc>
          <w:tcPr>
            <w:tcW w:w="1275" w:type="dxa"/>
            <w:vAlign w:val="center"/>
          </w:tcPr>
          <w:p w:rsidR="003B52F3" w:rsidRPr="00E607BB" w:rsidRDefault="003B52F3" w:rsidP="00513D34">
            <w:pPr>
              <w:jc w:val="center"/>
            </w:pPr>
            <w:r w:rsidRPr="00E607BB">
              <w:t>1000</w:t>
            </w:r>
          </w:p>
        </w:tc>
        <w:tc>
          <w:tcPr>
            <w:tcW w:w="1260" w:type="dxa"/>
            <w:vAlign w:val="center"/>
          </w:tcPr>
          <w:p w:rsidR="003B52F3" w:rsidRPr="00E607BB" w:rsidRDefault="003B52F3" w:rsidP="00513D34">
            <w:pPr>
              <w:jc w:val="center"/>
            </w:pPr>
            <w:r w:rsidRPr="00E607BB">
              <w:t>984,033</w:t>
            </w:r>
          </w:p>
        </w:tc>
        <w:tc>
          <w:tcPr>
            <w:tcW w:w="1150" w:type="dxa"/>
            <w:vAlign w:val="center"/>
          </w:tcPr>
          <w:p w:rsidR="003B52F3" w:rsidRPr="00E607BB" w:rsidRDefault="003B52F3" w:rsidP="00513D34">
            <w:pPr>
              <w:jc w:val="center"/>
            </w:pPr>
            <w:r w:rsidRPr="00E607BB">
              <w:t>98,4</w:t>
            </w:r>
          </w:p>
        </w:tc>
      </w:tr>
      <w:tr w:rsidR="003B52F3" w:rsidRPr="00E607BB" w:rsidTr="00C84F91">
        <w:trPr>
          <w:tblHeader/>
        </w:trPr>
        <w:tc>
          <w:tcPr>
            <w:tcW w:w="4786" w:type="dxa"/>
            <w:vAlign w:val="center"/>
          </w:tcPr>
          <w:p w:rsidR="003B52F3" w:rsidRPr="00E607BB" w:rsidRDefault="003B52F3" w:rsidP="0097367D">
            <w:r w:rsidRPr="00E607BB">
              <w:lastRenderedPageBreak/>
              <w:t>Проверка достоверности определения сметной стоимости объекта «Капитальный ремонт здания по ул. Полевая,57 в городском округе Похвистнево (дополнения)</w:t>
            </w:r>
          </w:p>
        </w:tc>
        <w:tc>
          <w:tcPr>
            <w:tcW w:w="1418" w:type="dxa"/>
            <w:vAlign w:val="center"/>
          </w:tcPr>
          <w:p w:rsidR="003B52F3" w:rsidRPr="00E607BB" w:rsidRDefault="003B52F3" w:rsidP="00513D34">
            <w:pPr>
              <w:jc w:val="center"/>
            </w:pPr>
            <w:r w:rsidRPr="00E607BB">
              <w:t>0</w:t>
            </w:r>
          </w:p>
        </w:tc>
        <w:tc>
          <w:tcPr>
            <w:tcW w:w="1275" w:type="dxa"/>
            <w:vAlign w:val="center"/>
          </w:tcPr>
          <w:p w:rsidR="003B52F3" w:rsidRPr="00E607BB" w:rsidRDefault="003B52F3" w:rsidP="00513D34">
            <w:pPr>
              <w:jc w:val="center"/>
            </w:pPr>
            <w:r w:rsidRPr="00E607BB">
              <w:t>23,392</w:t>
            </w:r>
          </w:p>
        </w:tc>
        <w:tc>
          <w:tcPr>
            <w:tcW w:w="1260" w:type="dxa"/>
            <w:vAlign w:val="center"/>
          </w:tcPr>
          <w:p w:rsidR="003B52F3" w:rsidRPr="00E607BB" w:rsidRDefault="003B52F3" w:rsidP="00513D34">
            <w:pPr>
              <w:jc w:val="center"/>
            </w:pPr>
            <w:r w:rsidRPr="00E607BB">
              <w:t>23,392</w:t>
            </w:r>
          </w:p>
        </w:tc>
        <w:tc>
          <w:tcPr>
            <w:tcW w:w="1150" w:type="dxa"/>
            <w:vAlign w:val="center"/>
          </w:tcPr>
          <w:p w:rsidR="003B52F3" w:rsidRPr="00E607BB" w:rsidRDefault="003B52F3" w:rsidP="00513D34">
            <w:pPr>
              <w:jc w:val="center"/>
            </w:pPr>
            <w:r w:rsidRPr="00E607BB">
              <w:t>100</w:t>
            </w:r>
          </w:p>
        </w:tc>
      </w:tr>
      <w:tr w:rsidR="003B52F3" w:rsidRPr="00E607BB" w:rsidTr="00C84F91">
        <w:trPr>
          <w:tblHeader/>
        </w:trPr>
        <w:tc>
          <w:tcPr>
            <w:tcW w:w="4786" w:type="dxa"/>
            <w:vAlign w:val="center"/>
          </w:tcPr>
          <w:p w:rsidR="003B52F3" w:rsidRPr="00E607BB" w:rsidRDefault="003B52F3" w:rsidP="0097367D">
            <w:r w:rsidRPr="00E607BB">
              <w:t>Корректировка проектно-сметной документации по объекту «Проектирование и строительство детского сада на 150 мест по ул. Губкина,25 в городском округе Похвистнево»</w:t>
            </w:r>
          </w:p>
        </w:tc>
        <w:tc>
          <w:tcPr>
            <w:tcW w:w="1418" w:type="dxa"/>
            <w:vAlign w:val="center"/>
          </w:tcPr>
          <w:p w:rsidR="003B52F3" w:rsidRPr="00E607BB" w:rsidRDefault="003B52F3" w:rsidP="00513D34">
            <w:pPr>
              <w:jc w:val="center"/>
            </w:pPr>
            <w:r w:rsidRPr="00E607BB">
              <w:t>0</w:t>
            </w:r>
          </w:p>
        </w:tc>
        <w:tc>
          <w:tcPr>
            <w:tcW w:w="1275" w:type="dxa"/>
            <w:vAlign w:val="center"/>
          </w:tcPr>
          <w:p w:rsidR="003B52F3" w:rsidRPr="00E607BB" w:rsidRDefault="003B52F3" w:rsidP="00513D34">
            <w:pPr>
              <w:jc w:val="center"/>
            </w:pPr>
            <w:r w:rsidRPr="00E607BB">
              <w:t>99</w:t>
            </w:r>
          </w:p>
        </w:tc>
        <w:tc>
          <w:tcPr>
            <w:tcW w:w="1260" w:type="dxa"/>
            <w:vAlign w:val="center"/>
          </w:tcPr>
          <w:p w:rsidR="003B52F3" w:rsidRPr="00E607BB" w:rsidRDefault="003B52F3" w:rsidP="00513D34">
            <w:pPr>
              <w:jc w:val="center"/>
            </w:pPr>
            <w:r w:rsidRPr="00E607BB">
              <w:t>99</w:t>
            </w:r>
          </w:p>
        </w:tc>
        <w:tc>
          <w:tcPr>
            <w:tcW w:w="1150" w:type="dxa"/>
            <w:vAlign w:val="center"/>
          </w:tcPr>
          <w:p w:rsidR="003B52F3" w:rsidRPr="00E607BB" w:rsidRDefault="003B52F3" w:rsidP="00513D34">
            <w:pPr>
              <w:jc w:val="center"/>
            </w:pPr>
            <w:r w:rsidRPr="00E607BB">
              <w:t>100</w:t>
            </w:r>
          </w:p>
        </w:tc>
      </w:tr>
      <w:tr w:rsidR="003B52F3" w:rsidRPr="00E607BB" w:rsidTr="00C84F91">
        <w:trPr>
          <w:tblHeader/>
        </w:trPr>
        <w:tc>
          <w:tcPr>
            <w:tcW w:w="4786" w:type="dxa"/>
            <w:vAlign w:val="center"/>
          </w:tcPr>
          <w:p w:rsidR="003B52F3" w:rsidRPr="00E607BB" w:rsidRDefault="003B52F3" w:rsidP="0097367D">
            <w:r w:rsidRPr="00E607BB">
              <w:t>Проверка достоверности определения сметной стоимости по объекту «Проектирование и строительство детского сада на 150 мест по ул. Губкина,25 в городском округе Похвистнево»</w:t>
            </w:r>
          </w:p>
        </w:tc>
        <w:tc>
          <w:tcPr>
            <w:tcW w:w="1418" w:type="dxa"/>
            <w:vAlign w:val="center"/>
          </w:tcPr>
          <w:p w:rsidR="003B52F3" w:rsidRPr="00E607BB" w:rsidRDefault="003B52F3" w:rsidP="00513D34">
            <w:pPr>
              <w:jc w:val="center"/>
            </w:pPr>
            <w:r w:rsidRPr="00E607BB">
              <w:t>0</w:t>
            </w:r>
          </w:p>
        </w:tc>
        <w:tc>
          <w:tcPr>
            <w:tcW w:w="1275" w:type="dxa"/>
            <w:vAlign w:val="center"/>
          </w:tcPr>
          <w:p w:rsidR="003B52F3" w:rsidRPr="00E607BB" w:rsidRDefault="003B52F3" w:rsidP="00513D34">
            <w:pPr>
              <w:jc w:val="center"/>
            </w:pPr>
            <w:r w:rsidRPr="00E607BB">
              <w:t>84,417</w:t>
            </w:r>
          </w:p>
        </w:tc>
        <w:tc>
          <w:tcPr>
            <w:tcW w:w="1260" w:type="dxa"/>
            <w:vAlign w:val="center"/>
          </w:tcPr>
          <w:p w:rsidR="003B52F3" w:rsidRPr="00E607BB" w:rsidRDefault="003B52F3" w:rsidP="00513D34">
            <w:pPr>
              <w:jc w:val="center"/>
            </w:pPr>
            <w:r w:rsidRPr="00E607BB">
              <w:t>84,417</w:t>
            </w:r>
          </w:p>
        </w:tc>
        <w:tc>
          <w:tcPr>
            <w:tcW w:w="1150" w:type="dxa"/>
            <w:vAlign w:val="center"/>
          </w:tcPr>
          <w:p w:rsidR="003B52F3" w:rsidRPr="00E607BB" w:rsidRDefault="003B52F3" w:rsidP="00513D34">
            <w:pPr>
              <w:jc w:val="center"/>
            </w:pPr>
            <w:r w:rsidRPr="00E607BB">
              <w:t>100</w:t>
            </w:r>
          </w:p>
        </w:tc>
      </w:tr>
      <w:tr w:rsidR="003B52F3" w:rsidRPr="00E607BB" w:rsidTr="00C84F91">
        <w:trPr>
          <w:tblHeader/>
        </w:trPr>
        <w:tc>
          <w:tcPr>
            <w:tcW w:w="4786" w:type="dxa"/>
            <w:vAlign w:val="center"/>
          </w:tcPr>
          <w:p w:rsidR="003B52F3" w:rsidRPr="00E607BB" w:rsidRDefault="003B52F3" w:rsidP="0097367D">
            <w:r w:rsidRPr="00E607BB">
              <w:t>Проведение государственной экспертизы проектной документации по объекту «Проектирование и строительство детского сада на 150 мест по ул. Губкина,25 в городском округе Похвистнево»</w:t>
            </w:r>
          </w:p>
        </w:tc>
        <w:tc>
          <w:tcPr>
            <w:tcW w:w="1418" w:type="dxa"/>
            <w:vAlign w:val="center"/>
          </w:tcPr>
          <w:p w:rsidR="003B52F3" w:rsidRPr="00E607BB" w:rsidRDefault="003B52F3" w:rsidP="00513D34">
            <w:pPr>
              <w:jc w:val="center"/>
            </w:pPr>
            <w:r w:rsidRPr="00E607BB">
              <w:t>0</w:t>
            </w:r>
          </w:p>
        </w:tc>
        <w:tc>
          <w:tcPr>
            <w:tcW w:w="1275" w:type="dxa"/>
            <w:vAlign w:val="center"/>
          </w:tcPr>
          <w:p w:rsidR="003B52F3" w:rsidRPr="00E607BB" w:rsidRDefault="003B52F3" w:rsidP="00513D34">
            <w:pPr>
              <w:jc w:val="center"/>
            </w:pPr>
            <w:r w:rsidRPr="00E607BB">
              <w:t>94,647</w:t>
            </w:r>
          </w:p>
        </w:tc>
        <w:tc>
          <w:tcPr>
            <w:tcW w:w="1260" w:type="dxa"/>
            <w:vAlign w:val="center"/>
          </w:tcPr>
          <w:p w:rsidR="003B52F3" w:rsidRPr="00E607BB" w:rsidRDefault="003B52F3" w:rsidP="00513D34">
            <w:pPr>
              <w:jc w:val="center"/>
            </w:pPr>
            <w:r w:rsidRPr="00E607BB">
              <w:t>94,647</w:t>
            </w:r>
          </w:p>
        </w:tc>
        <w:tc>
          <w:tcPr>
            <w:tcW w:w="1150" w:type="dxa"/>
            <w:vAlign w:val="center"/>
          </w:tcPr>
          <w:p w:rsidR="003B52F3" w:rsidRPr="00E607BB" w:rsidRDefault="003B52F3" w:rsidP="00513D34">
            <w:pPr>
              <w:jc w:val="center"/>
            </w:pPr>
            <w:r w:rsidRPr="00E607BB">
              <w:t>100</w:t>
            </w:r>
          </w:p>
        </w:tc>
      </w:tr>
    </w:tbl>
    <w:p w:rsidR="003B52F3" w:rsidRPr="00513D34" w:rsidRDefault="003B52F3" w:rsidP="00513D34">
      <w:pPr>
        <w:ind w:firstLine="720"/>
        <w:jc w:val="both"/>
        <w:rPr>
          <w:bCs/>
          <w:sz w:val="28"/>
          <w:szCs w:val="28"/>
        </w:rPr>
      </w:pPr>
      <w:r w:rsidRPr="00513D34">
        <w:rPr>
          <w:bCs/>
          <w:sz w:val="28"/>
          <w:szCs w:val="28"/>
        </w:rPr>
        <w:t xml:space="preserve">Исполнение составило 37% к годовому плану в </w:t>
      </w:r>
      <w:proofErr w:type="spellStart"/>
      <w:r w:rsidRPr="00513D34">
        <w:rPr>
          <w:bCs/>
          <w:sz w:val="28"/>
          <w:szCs w:val="28"/>
        </w:rPr>
        <w:t>т.ч</w:t>
      </w:r>
      <w:proofErr w:type="spellEnd"/>
      <w:r w:rsidRPr="00513D34">
        <w:rPr>
          <w:bCs/>
          <w:sz w:val="28"/>
          <w:szCs w:val="28"/>
        </w:rPr>
        <w:t>. по средствам федерального бюджета – 0%, по областным средствам – 55,8%, по средствам городского округа – 64,2%.</w:t>
      </w:r>
    </w:p>
    <w:p w:rsidR="003B52F3" w:rsidRPr="00513D34" w:rsidRDefault="003B52F3" w:rsidP="00513D34">
      <w:pPr>
        <w:ind w:firstLine="709"/>
        <w:jc w:val="both"/>
        <w:rPr>
          <w:bCs/>
          <w:sz w:val="28"/>
          <w:szCs w:val="28"/>
        </w:rPr>
      </w:pPr>
      <w:r w:rsidRPr="00513D34">
        <w:rPr>
          <w:bCs/>
          <w:sz w:val="28"/>
          <w:szCs w:val="28"/>
        </w:rPr>
        <w:t xml:space="preserve">Финансирование проводится в соответствии с муниципальной программой </w:t>
      </w:r>
      <w:r w:rsidRPr="00513D34">
        <w:rPr>
          <w:sz w:val="28"/>
          <w:szCs w:val="28"/>
        </w:rPr>
        <w:t>"Строительство, реконструкция и капитальный ремонт образовательных учреждений городского округа Похвистнево до 2020 года"</w:t>
      </w:r>
      <w:r w:rsidRPr="00513D34">
        <w:rPr>
          <w:bCs/>
          <w:sz w:val="28"/>
          <w:szCs w:val="28"/>
        </w:rPr>
        <w:t xml:space="preserve"> оплачены выполненные работы на сумму 36 046,731 </w:t>
      </w:r>
      <w:proofErr w:type="spellStart"/>
      <w:r w:rsidRPr="00513D34">
        <w:rPr>
          <w:bCs/>
          <w:sz w:val="28"/>
          <w:szCs w:val="28"/>
        </w:rPr>
        <w:t>тыс</w:t>
      </w:r>
      <w:proofErr w:type="gramStart"/>
      <w:r w:rsidRPr="00513D34">
        <w:rPr>
          <w:bCs/>
          <w:sz w:val="28"/>
          <w:szCs w:val="28"/>
        </w:rPr>
        <w:t>.р</w:t>
      </w:r>
      <w:proofErr w:type="gramEnd"/>
      <w:r w:rsidRPr="00513D34">
        <w:rPr>
          <w:bCs/>
          <w:sz w:val="28"/>
          <w:szCs w:val="28"/>
        </w:rPr>
        <w:t>уб</w:t>
      </w:r>
      <w:proofErr w:type="spellEnd"/>
      <w:r w:rsidRPr="00513D34">
        <w:rPr>
          <w:bCs/>
          <w:sz w:val="28"/>
          <w:szCs w:val="28"/>
        </w:rPr>
        <w:t>., в том числе:</w:t>
      </w:r>
    </w:p>
    <w:p w:rsidR="003B52F3" w:rsidRPr="00513D34" w:rsidRDefault="003B52F3" w:rsidP="00513D3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3D34">
        <w:rPr>
          <w:rFonts w:ascii="Times New Roman" w:hAnsi="Times New Roman"/>
          <w:sz w:val="28"/>
          <w:szCs w:val="28"/>
        </w:rPr>
        <w:t xml:space="preserve">- по объекту «Капитальный ремонт здания по адресу: ул. Полевая, д. 57 в городском округе Похвистнево Самарской области» </w:t>
      </w:r>
      <w:r w:rsidRPr="00513D34">
        <w:rPr>
          <w:rFonts w:ascii="Times New Roman" w:eastAsia="Calibri" w:hAnsi="Times New Roman"/>
          <w:sz w:val="28"/>
          <w:szCs w:val="28"/>
        </w:rPr>
        <w:t xml:space="preserve">выполнены  строительно-монтажные работы: демонтажные работы, </w:t>
      </w:r>
      <w:r w:rsidRPr="00513D34">
        <w:rPr>
          <w:rFonts w:ascii="Times New Roman" w:hAnsi="Times New Roman"/>
          <w:sz w:val="28"/>
          <w:szCs w:val="28"/>
        </w:rPr>
        <w:t>обработка эвакуационных лестниц огнезащитным составом, работы по обшивке эвакуационных лестниц стеновыми панелями типа «Сэндвич»,</w:t>
      </w:r>
      <w:r w:rsidRPr="00513D34">
        <w:rPr>
          <w:rFonts w:ascii="Times New Roman" w:eastAsia="Calibri" w:hAnsi="Times New Roman"/>
          <w:sz w:val="28"/>
          <w:szCs w:val="28"/>
        </w:rPr>
        <w:t xml:space="preserve"> общестроительные работы, отделочные работы, </w:t>
      </w:r>
      <w:r w:rsidRPr="00513D34">
        <w:rPr>
          <w:rFonts w:ascii="Times New Roman" w:hAnsi="Times New Roman"/>
          <w:sz w:val="28"/>
          <w:szCs w:val="28"/>
        </w:rPr>
        <w:t xml:space="preserve">монтаж ограждающих конструкций по ул. </w:t>
      </w:r>
      <w:proofErr w:type="spellStart"/>
      <w:r w:rsidRPr="00513D34">
        <w:rPr>
          <w:rFonts w:ascii="Times New Roman" w:hAnsi="Times New Roman"/>
          <w:sz w:val="28"/>
          <w:szCs w:val="28"/>
        </w:rPr>
        <w:t>Ибряйкинская</w:t>
      </w:r>
      <w:proofErr w:type="spellEnd"/>
      <w:r w:rsidRPr="00513D34">
        <w:rPr>
          <w:rFonts w:ascii="Times New Roman" w:hAnsi="Times New Roman"/>
          <w:sz w:val="28"/>
          <w:szCs w:val="28"/>
        </w:rPr>
        <w:t xml:space="preserve"> и ул. Полевая, монтаж систем вентиляции, пуск и регулировка систем вентиляции, установка подоконников и</w:t>
      </w:r>
      <w:proofErr w:type="gramEnd"/>
      <w:r w:rsidRPr="00513D34">
        <w:rPr>
          <w:rFonts w:ascii="Times New Roman" w:hAnsi="Times New Roman"/>
          <w:sz w:val="28"/>
          <w:szCs w:val="28"/>
        </w:rPr>
        <w:t xml:space="preserve"> водоотливов, монтаж инженерных сетей и коммуникаций, установка сантехнических приборов, монтаж радиаторов отопления, утепление фасада, электроснабжение и электроосвещение, спиливание деревьев, благоустройство территории, автоматическая пожарная сигнализация, озеленение на сумму 34 698,45 </w:t>
      </w:r>
      <w:proofErr w:type="spellStart"/>
      <w:r w:rsidRPr="00513D34">
        <w:rPr>
          <w:rFonts w:ascii="Times New Roman" w:hAnsi="Times New Roman"/>
          <w:sz w:val="28"/>
          <w:szCs w:val="28"/>
        </w:rPr>
        <w:t>тыс</w:t>
      </w:r>
      <w:proofErr w:type="gramStart"/>
      <w:r w:rsidRPr="00513D34">
        <w:rPr>
          <w:rFonts w:ascii="Times New Roman" w:hAnsi="Times New Roman"/>
          <w:sz w:val="28"/>
          <w:szCs w:val="28"/>
        </w:rPr>
        <w:t>.р</w:t>
      </w:r>
      <w:proofErr w:type="gramEnd"/>
      <w:r w:rsidRPr="00513D34">
        <w:rPr>
          <w:rFonts w:ascii="Times New Roman" w:hAnsi="Times New Roman"/>
          <w:sz w:val="28"/>
          <w:szCs w:val="28"/>
        </w:rPr>
        <w:t>уб</w:t>
      </w:r>
      <w:proofErr w:type="spellEnd"/>
      <w:r w:rsidRPr="00513D34">
        <w:rPr>
          <w:rFonts w:ascii="Times New Roman" w:hAnsi="Times New Roman"/>
          <w:sz w:val="28"/>
          <w:szCs w:val="28"/>
        </w:rPr>
        <w:t>.;</w:t>
      </w:r>
    </w:p>
    <w:p w:rsidR="003B52F3" w:rsidRPr="00513D34" w:rsidRDefault="003B52F3" w:rsidP="00513D34">
      <w:pPr>
        <w:ind w:firstLine="708"/>
        <w:jc w:val="both"/>
        <w:rPr>
          <w:rFonts w:eastAsia="Calibri"/>
          <w:sz w:val="28"/>
          <w:szCs w:val="28"/>
        </w:rPr>
      </w:pPr>
      <w:r w:rsidRPr="00513D34">
        <w:rPr>
          <w:sz w:val="28"/>
          <w:szCs w:val="28"/>
        </w:rPr>
        <w:t>-</w:t>
      </w:r>
      <w:r w:rsidRPr="00513D34">
        <w:rPr>
          <w:rFonts w:eastAsia="Calibri"/>
          <w:sz w:val="28"/>
          <w:szCs w:val="28"/>
        </w:rPr>
        <w:t xml:space="preserve"> проведена корректировка проектно-сметной документации, с целью создания дополнительных мест для детей в возрасте от 2 месяцев до 3 лет. Получено положительное заключение Государственной экспертизы на проектно-сметную документацию на общую сумму 278,064 </w:t>
      </w:r>
      <w:proofErr w:type="spellStart"/>
      <w:r w:rsidRPr="00513D34">
        <w:rPr>
          <w:rFonts w:eastAsia="Calibri"/>
          <w:sz w:val="28"/>
          <w:szCs w:val="28"/>
        </w:rPr>
        <w:t>тыс</w:t>
      </w:r>
      <w:proofErr w:type="gramStart"/>
      <w:r w:rsidRPr="00513D34">
        <w:rPr>
          <w:rFonts w:eastAsia="Calibri"/>
          <w:sz w:val="28"/>
          <w:szCs w:val="28"/>
        </w:rPr>
        <w:t>.р</w:t>
      </w:r>
      <w:proofErr w:type="gramEnd"/>
      <w:r w:rsidRPr="00513D34">
        <w:rPr>
          <w:rFonts w:eastAsia="Calibri"/>
          <w:sz w:val="28"/>
          <w:szCs w:val="28"/>
        </w:rPr>
        <w:t>уб</w:t>
      </w:r>
      <w:proofErr w:type="spellEnd"/>
      <w:r w:rsidRPr="00513D34">
        <w:rPr>
          <w:rFonts w:eastAsia="Calibri"/>
          <w:sz w:val="28"/>
          <w:szCs w:val="28"/>
        </w:rPr>
        <w:t>.;</w:t>
      </w:r>
    </w:p>
    <w:p w:rsidR="003B52F3" w:rsidRPr="00513D34" w:rsidRDefault="003B52F3" w:rsidP="00513D34">
      <w:pPr>
        <w:ind w:firstLine="708"/>
        <w:jc w:val="both"/>
        <w:rPr>
          <w:rFonts w:eastAsia="Calibri"/>
          <w:sz w:val="28"/>
          <w:szCs w:val="28"/>
        </w:rPr>
      </w:pPr>
      <w:r w:rsidRPr="00513D34">
        <w:rPr>
          <w:sz w:val="28"/>
          <w:szCs w:val="28"/>
        </w:rPr>
        <w:lastRenderedPageBreak/>
        <w:t xml:space="preserve">- выполнены строительно-монтажные работы по объекту: </w:t>
      </w:r>
      <w:r w:rsidRPr="00513D34">
        <w:rPr>
          <w:rFonts w:eastAsia="Calibri"/>
          <w:sz w:val="28"/>
          <w:szCs w:val="28"/>
        </w:rPr>
        <w:t xml:space="preserve">«Проектирование и строительство детского сада на 150 мест по ул. Губкина, 25 в городском округе Похвистнево»: устройство фундаментов, монтаж плит перекрытия на отметке – 0,340; устройство крылец, пандусов, приямков и входов в подвал на общую сумму 13 770,542 </w:t>
      </w:r>
      <w:proofErr w:type="spellStart"/>
      <w:r w:rsidRPr="00513D34">
        <w:rPr>
          <w:rFonts w:eastAsia="Calibri"/>
          <w:sz w:val="28"/>
          <w:szCs w:val="28"/>
        </w:rPr>
        <w:t>тыс</w:t>
      </w:r>
      <w:proofErr w:type="gramStart"/>
      <w:r w:rsidRPr="00513D34">
        <w:rPr>
          <w:rFonts w:eastAsia="Calibri"/>
          <w:sz w:val="28"/>
          <w:szCs w:val="28"/>
        </w:rPr>
        <w:t>.р</w:t>
      </w:r>
      <w:proofErr w:type="gramEnd"/>
      <w:r w:rsidRPr="00513D34">
        <w:rPr>
          <w:rFonts w:eastAsia="Calibri"/>
          <w:sz w:val="28"/>
          <w:szCs w:val="28"/>
        </w:rPr>
        <w:t>уб</w:t>
      </w:r>
      <w:proofErr w:type="spellEnd"/>
      <w:r w:rsidRPr="00513D34">
        <w:rPr>
          <w:rFonts w:eastAsia="Calibri"/>
          <w:sz w:val="28"/>
          <w:szCs w:val="28"/>
        </w:rPr>
        <w:t>. подрядчику выполненные работы не оплачены;</w:t>
      </w:r>
    </w:p>
    <w:p w:rsidR="003B52F3" w:rsidRPr="00513D34" w:rsidRDefault="003B52F3" w:rsidP="00513D34">
      <w:pPr>
        <w:pStyle w:val="aff1"/>
        <w:ind w:firstLine="709"/>
        <w:jc w:val="both"/>
        <w:rPr>
          <w:szCs w:val="28"/>
        </w:rPr>
      </w:pPr>
      <w:r w:rsidRPr="00513D34">
        <w:rPr>
          <w:szCs w:val="28"/>
        </w:rPr>
        <w:t xml:space="preserve">- выполнены и оплачены работы по устройству спортивного городка с полосой препятствий на территории ГБОУ СОШ и игровой зоны на территории структурного подразделения детский сад "Василек" пос. Октябрьский </w:t>
      </w:r>
      <w:proofErr w:type="spellStart"/>
      <w:r w:rsidRPr="00513D34">
        <w:rPr>
          <w:szCs w:val="28"/>
        </w:rPr>
        <w:t>г.о</w:t>
      </w:r>
      <w:proofErr w:type="spellEnd"/>
      <w:r w:rsidRPr="00513D34">
        <w:rPr>
          <w:szCs w:val="28"/>
        </w:rPr>
        <w:t xml:space="preserve">. Похвистнево на 984,033 </w:t>
      </w:r>
      <w:proofErr w:type="spellStart"/>
      <w:r w:rsidRPr="00513D34">
        <w:rPr>
          <w:szCs w:val="28"/>
        </w:rPr>
        <w:t>тыс</w:t>
      </w:r>
      <w:proofErr w:type="gramStart"/>
      <w:r w:rsidRPr="00513D34">
        <w:rPr>
          <w:szCs w:val="28"/>
        </w:rPr>
        <w:t>.р</w:t>
      </w:r>
      <w:proofErr w:type="gramEnd"/>
      <w:r w:rsidRPr="00513D34">
        <w:rPr>
          <w:szCs w:val="28"/>
        </w:rPr>
        <w:t>уб</w:t>
      </w:r>
      <w:proofErr w:type="spellEnd"/>
      <w:r w:rsidRPr="00513D34">
        <w:rPr>
          <w:szCs w:val="28"/>
        </w:rPr>
        <w:t>.</w:t>
      </w:r>
    </w:p>
    <w:p w:rsidR="00FB701D" w:rsidRPr="00513D34" w:rsidRDefault="00FB701D" w:rsidP="00513D34">
      <w:pPr>
        <w:jc w:val="center"/>
        <w:rPr>
          <w:sz w:val="28"/>
          <w:szCs w:val="28"/>
        </w:rPr>
      </w:pPr>
    </w:p>
    <w:p w:rsidR="00D27EA0" w:rsidRPr="00513D34" w:rsidRDefault="00D27EA0" w:rsidP="00513D34">
      <w:pPr>
        <w:rPr>
          <w:sz w:val="28"/>
          <w:szCs w:val="28"/>
        </w:rPr>
      </w:pPr>
      <w:r w:rsidRPr="00513D34">
        <w:rPr>
          <w:sz w:val="28"/>
          <w:szCs w:val="28"/>
        </w:rPr>
        <w:t>3. Выводы и заключения</w:t>
      </w:r>
    </w:p>
    <w:p w:rsidR="00D27EA0" w:rsidRPr="00513D34" w:rsidRDefault="00D27EA0" w:rsidP="00513D34">
      <w:pPr>
        <w:jc w:val="center"/>
        <w:rPr>
          <w:sz w:val="28"/>
          <w:szCs w:val="28"/>
        </w:rPr>
      </w:pPr>
    </w:p>
    <w:p w:rsidR="00222CD8" w:rsidRDefault="00222CD8" w:rsidP="00222CD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Развитие образования в городском округе Похвистнево, так же как и в Самарской </w:t>
      </w:r>
      <w:proofErr w:type="gramStart"/>
      <w:r>
        <w:rPr>
          <w:sz w:val="28"/>
          <w:szCs w:val="28"/>
        </w:rPr>
        <w:t>области</w:t>
      </w:r>
      <w:proofErr w:type="gramEnd"/>
      <w:r>
        <w:rPr>
          <w:sz w:val="28"/>
          <w:szCs w:val="28"/>
        </w:rPr>
        <w:t xml:space="preserve"> в целом, определяется национальным проектом «Образование», а также рядом задач приоритетного национального проекта «Демография». П</w:t>
      </w:r>
      <w:r w:rsidRPr="00D66656">
        <w:rPr>
          <w:bCs/>
          <w:color w:val="000000"/>
          <w:sz w:val="28"/>
          <w:szCs w:val="28"/>
        </w:rPr>
        <w:t>ротоколом Совета по национальным и приоритетным проектам Самарской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D66656">
        <w:rPr>
          <w:bCs/>
          <w:color w:val="000000"/>
          <w:sz w:val="28"/>
          <w:szCs w:val="28"/>
        </w:rPr>
        <w:t>от 10.12.2018 № ДА-36</w:t>
      </w:r>
      <w:r>
        <w:rPr>
          <w:bCs/>
          <w:color w:val="000000"/>
          <w:sz w:val="28"/>
          <w:szCs w:val="28"/>
        </w:rPr>
        <w:t xml:space="preserve"> утверждены паспорта региональных составляющих национального проекта «Образование»:</w:t>
      </w:r>
    </w:p>
    <w:p w:rsidR="00222CD8" w:rsidRDefault="00222CD8" w:rsidP="00222CD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«Современная школа»,</w:t>
      </w:r>
    </w:p>
    <w:p w:rsidR="00222CD8" w:rsidRDefault="00222CD8" w:rsidP="00222CD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«Успех каждого ребенка»,</w:t>
      </w:r>
    </w:p>
    <w:p w:rsidR="00222CD8" w:rsidRDefault="00222CD8" w:rsidP="00222CD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«Поддержка семей, имеющих детей»,</w:t>
      </w:r>
    </w:p>
    <w:p w:rsidR="00222CD8" w:rsidRDefault="00222CD8" w:rsidP="00222CD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«Цифровая образовательная среда»,</w:t>
      </w:r>
    </w:p>
    <w:p w:rsidR="00222CD8" w:rsidRPr="00D66656" w:rsidRDefault="00222CD8" w:rsidP="00222CD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«Учитель будущего»,</w:t>
      </w:r>
    </w:p>
    <w:p w:rsidR="00222CD8" w:rsidRDefault="00222CD8" w:rsidP="00222C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«Молодые профессионалы (Повышение конкурентоспособности профессионального образования)»,</w:t>
      </w:r>
    </w:p>
    <w:p w:rsidR="00222CD8" w:rsidRDefault="00222CD8" w:rsidP="00222C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«Новые возможности для каждого»,</w:t>
      </w:r>
    </w:p>
    <w:p w:rsidR="00222CD8" w:rsidRDefault="00222CD8" w:rsidP="00222C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«Социальная активность».</w:t>
      </w:r>
    </w:p>
    <w:p w:rsidR="003806C7" w:rsidRPr="00513D34" w:rsidRDefault="00222CD8" w:rsidP="00222CD8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 xml:space="preserve">Каждая региональная составляющая национального проекта содержит целевые показатели, достижение значения которых позволит вывести образование на новый качественный уровень, соответствующий современным вызовам. </w:t>
      </w:r>
      <w:r w:rsidR="003806C7" w:rsidRPr="00513D34">
        <w:rPr>
          <w:rStyle w:val="23"/>
          <w:color w:val="000000"/>
        </w:rPr>
        <w:t>Система образования городского округа Похвистнево является важнейшим институтом, обеспечивающим социально-экономическое развитие нашей территории.</w:t>
      </w:r>
    </w:p>
    <w:p w:rsidR="00CA6E6E" w:rsidRPr="00513D34" w:rsidRDefault="00CA6E6E" w:rsidP="00222CD8">
      <w:pPr>
        <w:tabs>
          <w:tab w:val="left" w:pos="1134"/>
        </w:tabs>
        <w:jc w:val="both"/>
        <w:rPr>
          <w:sz w:val="28"/>
          <w:szCs w:val="28"/>
        </w:rPr>
      </w:pPr>
    </w:p>
    <w:p w:rsidR="00D27EA0" w:rsidRPr="00513D34" w:rsidRDefault="00D27EA0" w:rsidP="00513D34">
      <w:pPr>
        <w:rPr>
          <w:sz w:val="28"/>
          <w:szCs w:val="28"/>
        </w:rPr>
      </w:pPr>
      <w:r w:rsidRPr="00513D34">
        <w:rPr>
          <w:sz w:val="28"/>
          <w:szCs w:val="28"/>
          <w:lang w:val="en-US"/>
        </w:rPr>
        <w:t>II</w:t>
      </w:r>
      <w:r w:rsidRPr="00513D34">
        <w:rPr>
          <w:sz w:val="28"/>
          <w:szCs w:val="28"/>
        </w:rPr>
        <w:t xml:space="preserve">. Показатели мониторинга системы образования </w:t>
      </w:r>
    </w:p>
    <w:p w:rsidR="00D27EA0" w:rsidRPr="00513D34" w:rsidRDefault="00D27EA0" w:rsidP="00513D34">
      <w:pPr>
        <w:widowControl w:val="0"/>
        <w:autoSpaceDE w:val="0"/>
        <w:autoSpaceDN w:val="0"/>
        <w:adjustRightInd w:val="0"/>
        <w:spacing w:after="150"/>
        <w:rPr>
          <w:sz w:val="28"/>
          <w:szCs w:val="28"/>
        </w:rPr>
      </w:pPr>
    </w:p>
    <w:tbl>
      <w:tblPr>
        <w:tblW w:w="80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6"/>
        <w:gridCol w:w="1324"/>
        <w:gridCol w:w="1324"/>
      </w:tblGrid>
      <w:tr w:rsidR="0010199C" w:rsidRPr="0097367D" w:rsidTr="0010199C">
        <w:trPr>
          <w:tblHeader/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97367D">
              <w:rPr>
                <w:b/>
              </w:rPr>
              <w:t>Раздел/подраздел</w:t>
            </w:r>
            <w:proofErr w:type="gramEnd"/>
            <w:r w:rsidRPr="0097367D">
              <w:rPr>
                <w:b/>
              </w:rPr>
              <w:t>/показатель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199C" w:rsidRPr="0097367D" w:rsidRDefault="0010199C" w:rsidP="00FB2E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367D">
              <w:rPr>
                <w:b/>
              </w:rPr>
              <w:t>Единица измерения/</w:t>
            </w:r>
          </w:p>
          <w:p w:rsidR="0010199C" w:rsidRPr="0097367D" w:rsidRDefault="0010199C" w:rsidP="00FB2E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367D">
              <w:rPr>
                <w:b/>
              </w:rPr>
              <w:t>форма оценки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97367D" w:rsidRDefault="0010199C" w:rsidP="00FB2E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367D">
              <w:rPr>
                <w:b/>
              </w:rPr>
              <w:t>Значение 2018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FB2EC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2ECD">
              <w:rPr>
                <w:b/>
              </w:rPr>
              <w:t>I. Общее образование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FB2EC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2ECD">
              <w:rPr>
                <w:b/>
              </w:rPr>
              <w:t>1. Сведения о развитии дошкольного образования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 xml:space="preserve">1.1. Уровень доступности дошкольного </w:t>
            </w:r>
            <w:r w:rsidRPr="0097367D">
              <w:lastRenderedPageBreak/>
              <w:t>образования и численность населения, получающего дошкольное образование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lastRenderedPageBreak/>
              <w:t xml:space="preserve">1.1.1. </w:t>
            </w:r>
            <w:proofErr w:type="gramStart"/>
            <w:r w:rsidRPr="0097367D"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</w:t>
            </w:r>
            <w:proofErr w:type="gramEnd"/>
            <w:r w:rsidRPr="0097367D">
              <w:t xml:space="preserve"> детьми):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всего (в возрасте от 2 месяцев до 7 лет);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в возрасте от 2 месяцев до 3 лет;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в возрасте от 3 до 7 лет.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всего (в возрасте от 2 месяцев до 7 лет);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в возрасте от 2 месяцев до 3 лет;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в возрасте от 3 до 7 лет.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 xml:space="preserve">1.1.3. </w:t>
            </w:r>
            <w:proofErr w:type="gramStart"/>
            <w:r w:rsidRPr="0097367D"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группы компенсирующей направленности;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человек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группы общеразвивающей направленности;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человек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группы оздоровительной направленности;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человек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группы комбинированной направленности;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человек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семейные дошкольные группы.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человек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lastRenderedPageBreak/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в режиме кратковременного пребывания;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человек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в режиме круглосуточного пребывания.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человек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группы компенсирующей направленности;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группы общеразвивающей направленности;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группы оздоровительной направленности;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группы комбинированной направленности;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группы по присмотру и уходу за детьми.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человек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воспитатели;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C84F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старшие воспитатели;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C84F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музыкальные руководители;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C84F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инструкторы по физической культуре;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C84F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учителя-логопеды;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C84F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учителя-дефектологи;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C84F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педагоги-психологи;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C84F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социальные педагоги;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C84F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lastRenderedPageBreak/>
              <w:t>педагоги-организаторы;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C84F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педагоги дополнительного образования.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C84F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110,6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квадратный метр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jc w:val="center"/>
            </w:pPr>
            <w:r>
              <w:t>7,32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jc w:val="center"/>
            </w:pPr>
            <w:r>
              <w:t>100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jc w:val="center"/>
            </w:pPr>
            <w:r>
              <w:t>100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единица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jc w:val="center"/>
            </w:pPr>
            <w:r>
              <w:t>20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 xml:space="preserve"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</w:t>
            </w:r>
            <w:r w:rsidRPr="0097367D">
              <w:lastRenderedPageBreak/>
              <w:t>комбинированной направленности, по группам: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lastRenderedPageBreak/>
              <w:t>компенсирующей направленности, в том числе для воспитанников: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с нарушениями слуха;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с нарушениями речи;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с нарушениями зрения;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с умственной отсталостью (интеллектуальными нарушениями);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с задержкой психического развития;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с нарушениями опорно-двигательного аппарата;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со сложными дефектами (множественными нарушениями);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с другими ограниченными возможностями здоровья.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оздоровительной направленности;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комбинированной направленности.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компенсирующей направленности, в том числе для воспитанников: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с нарушениями слуха;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с нарушениями речи;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с нарушениями зрения;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с умственной отсталостью (интеллектуальными нарушениями);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с задержкой психического развития;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с нарушениями опорно-двигательного аппарата;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со сложными дефектами (множественными нарушениями);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с другими ограниченными возможностями здоровья;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оздоровительной направленности;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комбинированной направленности.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 xml:space="preserve">1.7. Изменение сети дошкольных образовательных </w:t>
            </w:r>
            <w:r w:rsidRPr="0097367D">
              <w:lastRenderedPageBreak/>
              <w:t>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lastRenderedPageBreak/>
              <w:t xml:space="preserve">1.7.1. </w:t>
            </w:r>
            <w:proofErr w:type="gramStart"/>
            <w:r w:rsidRPr="0097367D">
              <w:t>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  <w:proofErr w:type="gramEnd"/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дошкольные образовательные организации;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обособленные подразделения (филиалы) общеобразовательных организаций;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тысяча рублей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111,6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FB2EC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2ECD">
              <w:rPr>
                <w:b/>
              </w:rPr>
              <w:lastRenderedPageBreak/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77,9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97367D">
              <w:t>численности</w:t>
            </w:r>
            <w:proofErr w:type="gramEnd"/>
            <w:r w:rsidRPr="0097367D"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91,6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 xml:space="preserve">2.1.3. Удельный вес численности </w:t>
            </w:r>
            <w:proofErr w:type="gramStart"/>
            <w:r w:rsidRPr="0097367D">
              <w:t>обучающихся</w:t>
            </w:r>
            <w:proofErr w:type="gramEnd"/>
            <w:r w:rsidRPr="0097367D">
      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57,2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2.1.4. Наполняемость классов по уровням общего образования: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начальное общее образование (1 - 4 классы);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человек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24,12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основное общее образование (5 - 9 классы);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человек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21,9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среднее общее образование (10 - 11 (12) классы).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человек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17,8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 xml:space="preserve">2.1.5. Удельный вес численности </w:t>
            </w:r>
            <w:proofErr w:type="gramStart"/>
            <w:r w:rsidRPr="0097367D">
              <w:t>обучающихся</w:t>
            </w:r>
            <w:proofErr w:type="gramEnd"/>
            <w:r w:rsidRPr="0097367D">
              <w:t>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 xml:space="preserve"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</w:t>
            </w:r>
            <w:r w:rsidRPr="0097367D">
              <w:lastRenderedPageBreak/>
              <w:t>общеобразовательных организаций). &lt;*&gt;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lastRenderedPageBreak/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lastRenderedPageBreak/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 xml:space="preserve">2.2.1. Удельный вес численности обучающихся в первую смену в общей </w:t>
            </w:r>
            <w:proofErr w:type="gramStart"/>
            <w:r w:rsidRPr="0097367D">
              <w:t>численности</w:t>
            </w:r>
            <w:proofErr w:type="gramEnd"/>
            <w:r w:rsidRPr="0097367D"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95,3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 w:rsidRPr="0097367D">
              <w:t>численности</w:t>
            </w:r>
            <w:proofErr w:type="gramEnd"/>
            <w:r w:rsidRPr="0097367D"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26,2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 w:rsidRPr="0097367D">
              <w:t>численности</w:t>
            </w:r>
            <w:proofErr w:type="gramEnd"/>
            <w:r w:rsidRPr="0097367D">
              <w:t xml:space="preserve">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49,4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 xml:space="preserve">2.2.4. Удельный вес численности обучающихся с использованием дистанционных образовательных технологий в общей </w:t>
            </w:r>
            <w:proofErr w:type="gramStart"/>
            <w:r w:rsidRPr="0097367D">
              <w:t>численности</w:t>
            </w:r>
            <w:proofErr w:type="gramEnd"/>
            <w:r w:rsidRPr="0097367D"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 &lt;****&gt;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bookmarkStart w:id="1" w:name="sub_231"/>
            <w:r w:rsidRPr="00EF6B16">
              <w:rPr>
                <w:rFonts w:ascii="Times New Roman" w:hAnsi="Times New Roman" w:cs="Times New Roman"/>
              </w:rPr>
              <w:t xml:space="preserve">2.3.1. Численность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образовательным программам</w:t>
            </w:r>
            <w:r w:rsidRPr="00EF6B16">
              <w:rPr>
                <w:rFonts w:ascii="Times New Roman" w:hAnsi="Times New Roman" w:cs="Times New Roman"/>
              </w:rPr>
              <w:t xml:space="preserve"> начального общего, основного общего или среднего общего образования</w:t>
            </w:r>
            <w:r>
              <w:rPr>
                <w:rFonts w:ascii="Times New Roman" w:hAnsi="Times New Roman" w:cs="Times New Roman"/>
              </w:rPr>
              <w:t xml:space="preserve"> обучающихся с умственной отсталостью (интеллектуальными нарушениями) </w:t>
            </w:r>
            <w:r w:rsidRPr="00EF6B16">
              <w:rPr>
                <w:rFonts w:ascii="Times New Roman" w:hAnsi="Times New Roman" w:cs="Times New Roman"/>
              </w:rPr>
              <w:t>в расчете на 1 педагогического работника.</w:t>
            </w:r>
            <w:bookmarkEnd w:id="1"/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человек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bookmarkStart w:id="2" w:name="sub_232"/>
            <w:r w:rsidRPr="00EF6B16">
              <w:rPr>
                <w:rFonts w:ascii="Times New Roman" w:hAnsi="Times New Roman" w:cs="Times New Roman"/>
              </w:rPr>
              <w:t xml:space="preserve">2.3.2. Удельный вес численности учителей в возрасте до 35 лет в общей численности учителей </w:t>
            </w:r>
            <w:bookmarkEnd w:id="2"/>
            <w:r>
              <w:rPr>
                <w:rFonts w:ascii="Times New Roman" w:hAnsi="Times New Roman" w:cs="Times New Roman"/>
              </w:rPr>
              <w:t xml:space="preserve">(без внешних совместителей и работающих по договорам гражданско-правового характера) </w:t>
            </w:r>
            <w:r>
              <w:rPr>
                <w:rFonts w:ascii="Times New Roman" w:hAnsi="Times New Roman" w:cs="Times New Roman"/>
              </w:rPr>
              <w:lastRenderedPageBreak/>
              <w:t xml:space="preserve">организаций, осуществляющих образовательную деятельность по образовательным программам начального </w:t>
            </w:r>
            <w:r w:rsidRPr="00EF6B16">
              <w:rPr>
                <w:rFonts w:ascii="Times New Roman" w:hAnsi="Times New Roman" w:cs="Times New Roman"/>
              </w:rPr>
              <w:t>общего, основного общего или среднего общего образования</w:t>
            </w:r>
            <w:r>
              <w:rPr>
                <w:rFonts w:ascii="Times New Roman" w:hAnsi="Times New Roman" w:cs="Times New Roman"/>
              </w:rPr>
              <w:t xml:space="preserve"> обучающихся с умственной отсталостью (интеллектуальными нарушениями).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lastRenderedPageBreak/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28,14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3" w:name="sub_233"/>
            <w:r w:rsidRPr="00EF6B16">
              <w:lastRenderedPageBreak/>
              <w:t xml:space="preserve"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</w:t>
            </w:r>
            <w:r>
              <w:t>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  <w:bookmarkEnd w:id="3"/>
            <w:r>
              <w:t>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1B0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86,9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F6B16">
              <w:t>2.3.</w:t>
            </w:r>
            <w:r>
              <w:t>4</w:t>
            </w:r>
            <w:r w:rsidRPr="00EF6B16">
              <w:t xml:space="preserve">. Удельный вес численности </w:t>
            </w:r>
            <w:r>
              <w:t>педагогических работников</w:t>
            </w:r>
            <w:r w:rsidRPr="00EF6B16">
              <w:t xml:space="preserve"> в общей численности </w:t>
            </w:r>
            <w:r>
              <w:t xml:space="preserve">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</w:t>
            </w:r>
            <w:r w:rsidRPr="00EF6B16">
              <w:t>общего, основного общего или среднего общего образования</w:t>
            </w:r>
            <w:r>
              <w:t xml:space="preserve"> обучающихся с умственной отсталостью (интеллектуальными нарушениями).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51,64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F6B16">
              <w:t>2.3.</w:t>
            </w:r>
            <w:r>
              <w:t>5</w:t>
            </w:r>
            <w:r w:rsidRPr="00EF6B16">
              <w:t xml:space="preserve">. Удельный вес </w:t>
            </w:r>
            <w:r>
              <w:t xml:space="preserve">числа организаций, имеющих в составе педагогических работников  социальных педагогов, педагогов – психологов, учителей –  логопедов, </w:t>
            </w:r>
            <w:r w:rsidRPr="00EF6B16">
              <w:t>в обще</w:t>
            </w:r>
            <w:r>
              <w:t xml:space="preserve">м числе организаций, осуществляющих образовательную деятельность по образовательным программам начального </w:t>
            </w:r>
            <w:r w:rsidRPr="00EF6B16">
              <w:t>общего, основного общего или среднего общего образования</w:t>
            </w:r>
            <w:r>
              <w:t xml:space="preserve"> обучающихся с умственной отсталостью (интеллектуальными нарушениями):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социальных педагогов: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всего;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из них в штате;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педагогов-психологов: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всего;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16,7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из них в штате;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16,7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учителей-логопедов: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всего;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66,7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из них в штате.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16,7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учителей-дефектологов</w:t>
            </w:r>
            <w:r w:rsidRPr="0097367D">
              <w:t>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всего;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1B0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из них в штате.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1B07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 xml:space="preserve"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</w:t>
            </w:r>
            <w:r w:rsidRPr="0097367D">
              <w:lastRenderedPageBreak/>
              <w:t>основных общеобразовательных программ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lastRenderedPageBreak/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квадратный метр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10,39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всего;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единица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имеющих доступ к сети "Интернет".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единица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4" w:name="sub_244"/>
            <w:r w:rsidRPr="00EF6B16">
              <w:t xml:space="preserve">2.4.4. </w:t>
            </w:r>
            <w:r>
              <w:t>Доля</w:t>
            </w:r>
            <w:r w:rsidRPr="00EF6B16">
              <w:t xml:space="preserve"> образовательных организаций,</w:t>
            </w:r>
            <w:r>
              <w:t xml:space="preserve"> реализующих программы общего образования, обеспеченных Интернет-соединением со скоростью соединения не менее 100Мб/</w:t>
            </w:r>
            <w:proofErr w:type="gramStart"/>
            <w:r>
              <w:t>с-для</w:t>
            </w:r>
            <w:proofErr w:type="gramEnd"/>
            <w:r>
              <w:t xml:space="preserve"> образовательных организаций, расположенных в городах, 50 Мб/с – образовательных организаций, расположенных в сельской местности и поселках городского типа, а также гарантированным Интернет-трафиком.</w:t>
            </w:r>
            <w:bookmarkEnd w:id="4"/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bookmarkStart w:id="5" w:name="sub_253"/>
            <w:r w:rsidRPr="00EF6B16">
              <w:rPr>
                <w:rFonts w:ascii="Times New Roman" w:hAnsi="Times New Roman" w:cs="Times New Roman"/>
              </w:rPr>
              <w:t>2.5.</w:t>
            </w:r>
            <w:r>
              <w:rPr>
                <w:rFonts w:ascii="Times New Roman" w:hAnsi="Times New Roman" w:cs="Times New Roman"/>
              </w:rPr>
              <w:t>2</w:t>
            </w:r>
            <w:r w:rsidRPr="00EF6B1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Распределение численности обучающихся </w:t>
            </w:r>
            <w:r w:rsidRPr="00EF6B16">
              <w:rPr>
                <w:rFonts w:ascii="Times New Roman" w:hAnsi="Times New Roman" w:cs="Times New Roman"/>
              </w:rPr>
              <w:t xml:space="preserve">с </w:t>
            </w:r>
            <w:r w:rsidRPr="00EF6B16">
              <w:rPr>
                <w:rFonts w:ascii="Times New Roman" w:hAnsi="Times New Roman" w:cs="Times New Roman"/>
              </w:rPr>
              <w:lastRenderedPageBreak/>
              <w:t>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 xml:space="preserve"> и инвалидностью по реализации образовательных программ в формах: совместного обучения (инклюзии), в отельных классах или в отдельных образовательных</w:t>
            </w:r>
            <w:r w:rsidRPr="00EF6B16">
              <w:rPr>
                <w:rFonts w:ascii="Times New Roman" w:hAnsi="Times New Roman" w:cs="Times New Roman"/>
              </w:rPr>
              <w:t xml:space="preserve">, обучающихся в отдельных классах общеобразовательных организаций и в отдельных общеобразовательных организациях, осуществляющих </w:t>
            </w:r>
            <w:r>
              <w:rPr>
                <w:rFonts w:ascii="Times New Roman" w:hAnsi="Times New Roman" w:cs="Times New Roman"/>
              </w:rPr>
              <w:t xml:space="preserve">реализацию </w:t>
            </w:r>
            <w:r w:rsidRPr="00EF6B16">
              <w:rPr>
                <w:rFonts w:ascii="Times New Roman" w:hAnsi="Times New Roman" w:cs="Times New Roman"/>
              </w:rPr>
              <w:t xml:space="preserve"> адаптированны</w:t>
            </w:r>
            <w:r>
              <w:rPr>
                <w:rFonts w:ascii="Times New Roman" w:hAnsi="Times New Roman" w:cs="Times New Roman"/>
              </w:rPr>
              <w:t>х</w:t>
            </w:r>
            <w:r w:rsidRPr="00EF6B16">
              <w:rPr>
                <w:rFonts w:ascii="Times New Roman" w:hAnsi="Times New Roman" w:cs="Times New Roman"/>
              </w:rPr>
              <w:t xml:space="preserve"> основны</w:t>
            </w:r>
            <w:r>
              <w:rPr>
                <w:rFonts w:ascii="Times New Roman" w:hAnsi="Times New Roman" w:cs="Times New Roman"/>
              </w:rPr>
              <w:t>х</w:t>
            </w:r>
            <w:r w:rsidRPr="00EF6B16">
              <w:rPr>
                <w:rFonts w:ascii="Times New Roman" w:hAnsi="Times New Roman" w:cs="Times New Roman"/>
              </w:rPr>
              <w:t xml:space="preserve"> общеобразовательны</w:t>
            </w:r>
            <w:r>
              <w:rPr>
                <w:rFonts w:ascii="Times New Roman" w:hAnsi="Times New Roman" w:cs="Times New Roman"/>
              </w:rPr>
              <w:t>х</w:t>
            </w:r>
            <w:r w:rsidRPr="00EF6B16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:</w:t>
            </w:r>
            <w:bookmarkEnd w:id="5"/>
            <w:proofErr w:type="gramEnd"/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EF6B16" w:rsidRDefault="0010199C" w:rsidP="00B2725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lastRenderedPageBreak/>
              <w:t xml:space="preserve">в отдельных организациях, осуществляющих </w:t>
            </w:r>
            <w:r>
              <w:rPr>
                <w:rFonts w:ascii="Times New Roman" w:hAnsi="Times New Roman" w:cs="Times New Roman"/>
              </w:rPr>
              <w:t>образовательную деятельность по адаптированным основным общеобразовательным программам – всего;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EF6B16" w:rsidRDefault="0010199C" w:rsidP="00B272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инвалидов, детей-инвалидов.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EF6B16" w:rsidRDefault="0010199C" w:rsidP="00B272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 отельных классах (кроме организованных в отдельных </w:t>
            </w:r>
            <w:r w:rsidRPr="00EF6B16">
              <w:rPr>
                <w:rFonts w:ascii="Times New Roman" w:hAnsi="Times New Roman" w:cs="Times New Roman"/>
              </w:rPr>
              <w:t>организациях</w:t>
            </w:r>
            <w:r>
              <w:rPr>
                <w:rFonts w:ascii="Times New Roman" w:hAnsi="Times New Roman" w:cs="Times New Roman"/>
              </w:rPr>
              <w:t>)</w:t>
            </w:r>
            <w:r w:rsidRPr="00EF6B16">
              <w:rPr>
                <w:rFonts w:ascii="Times New Roman" w:hAnsi="Times New Roman" w:cs="Times New Roman"/>
              </w:rPr>
              <w:t>, осуществляющих</w:t>
            </w:r>
            <w:r>
              <w:rPr>
                <w:rFonts w:ascii="Times New Roman" w:hAnsi="Times New Roman" w:cs="Times New Roman"/>
              </w:rPr>
              <w:t xml:space="preserve"> образовательную деятельность</w:t>
            </w:r>
            <w:r w:rsidRPr="00EF6B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адаптированным основным общеобразовательным программам – всего;</w:t>
            </w:r>
            <w:proofErr w:type="gramEnd"/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EF6B16" w:rsidRDefault="0010199C" w:rsidP="00B272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инвалидов, детей-инвалидов.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EF6B16" w:rsidRDefault="0010199C" w:rsidP="00B272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формате совместного обучения (инклюзии) – всего;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EF6B16" w:rsidRDefault="0010199C" w:rsidP="00B272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инвалидов, детей-инвалидов.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EF6B16" w:rsidRDefault="0010199C" w:rsidP="00B272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>
              <w:rPr>
                <w:rFonts w:ascii="Times New Roman" w:hAnsi="Times New Roman" w:cs="Times New Roman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по адаптированным основным общеобразовательным программам для обучающихся с умственной отсталостью (интеллектуальными нарушениями).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для глухих;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для слабослышащих и позднооглохших;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для слепых;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для слабовидящих;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lastRenderedPageBreak/>
              <w:t>с тяжелыми нарушениями речи;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с нарушениями опорно-двигательного аппарата;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с задержкой психического развития;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с расстройствами аутистического спектра;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с умственной отсталостью (интеллектуальными нарушениями).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2.5.6. 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по адаптированным основным общеобразовательным программам в расчете на 1 работника: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учителя-дефектолога;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человек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учителя-логопеда;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человек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педагога-психолога;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человек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367D">
              <w:t>тьютора</w:t>
            </w:r>
            <w:proofErr w:type="spellEnd"/>
            <w:r w:rsidRPr="0097367D">
              <w:t>, ассистента (помощника).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человек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bookmarkStart w:id="6" w:name="sub_27"/>
            <w:r w:rsidRPr="00C43373">
              <w:rPr>
                <w:rFonts w:ascii="Times New Roman" w:hAnsi="Times New Roman" w:cs="Times New Roman"/>
              </w:rPr>
              <w:t>2.6.</w:t>
            </w:r>
            <w:r w:rsidRPr="00EF6B16">
              <w:rPr>
                <w:rFonts w:ascii="Times New Roman" w:hAnsi="Times New Roman" w:cs="Times New Roman"/>
              </w:rPr>
              <w:t xml:space="preserve"> Состояние здоровья лиц, обучающихся по основным общеобразовательным программам, </w:t>
            </w:r>
            <w:proofErr w:type="spellStart"/>
            <w:r w:rsidRPr="00EF6B16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EF6B16">
              <w:rPr>
                <w:rFonts w:ascii="Times New Roman" w:hAnsi="Times New Roman" w:cs="Times New Roman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  <w:bookmarkEnd w:id="6"/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EF6B16" w:rsidRDefault="0010199C" w:rsidP="00AC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bookmarkStart w:id="7" w:name="sub_271"/>
            <w:r w:rsidRPr="00EF6B1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6</w:t>
            </w:r>
            <w:r w:rsidRPr="00EF6B16">
              <w:rPr>
                <w:rFonts w:ascii="Times New Roman" w:hAnsi="Times New Roman" w:cs="Times New Roman"/>
              </w:rPr>
              <w:t>.1. Удельный вес</w:t>
            </w:r>
            <w:r>
              <w:rPr>
                <w:rFonts w:ascii="Times New Roman" w:hAnsi="Times New Roman" w:cs="Times New Roman"/>
              </w:rPr>
              <w:t xml:space="preserve"> численности</w:t>
            </w:r>
            <w:r w:rsidRPr="00EF6B16">
              <w:rPr>
                <w:rFonts w:ascii="Times New Roman" w:hAnsi="Times New Roman" w:cs="Times New Roman"/>
              </w:rPr>
              <w:t xml:space="preserve"> лиц, обеспеченных горячим питанием, в общей численности обучающихся общеобразовательных организаций.</w:t>
            </w:r>
            <w:bookmarkEnd w:id="7"/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EF6B16" w:rsidRDefault="0010199C" w:rsidP="00AC3C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bookmarkStart w:id="8" w:name="sub_272"/>
            <w:r w:rsidRPr="00EF6B1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6</w:t>
            </w:r>
            <w:r w:rsidRPr="00EF6B16">
              <w:rPr>
                <w:rFonts w:ascii="Times New Roman" w:hAnsi="Times New Roman" w:cs="Times New Roman"/>
              </w:rPr>
              <w:t>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  <w:bookmarkEnd w:id="8"/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EF6B16" w:rsidRDefault="0010199C" w:rsidP="00AC3C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FB2E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bookmarkStart w:id="9" w:name="sub_273"/>
            <w:r w:rsidRPr="00EF6B1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6</w:t>
            </w:r>
            <w:r w:rsidRPr="00EF6B16">
              <w:rPr>
                <w:rFonts w:ascii="Times New Roman" w:hAnsi="Times New Roman" w:cs="Times New Roman"/>
              </w:rPr>
              <w:t xml:space="preserve">.3. Удельный вес числа организаций, имеющих </w:t>
            </w:r>
            <w:r>
              <w:rPr>
                <w:rFonts w:ascii="Times New Roman" w:hAnsi="Times New Roman" w:cs="Times New Roman"/>
              </w:rPr>
              <w:t>спортивные</w:t>
            </w:r>
            <w:r w:rsidRPr="00EF6B16">
              <w:rPr>
                <w:rFonts w:ascii="Times New Roman" w:hAnsi="Times New Roman" w:cs="Times New Roman"/>
              </w:rPr>
              <w:t xml:space="preserve"> залы, в общем числе общеобразовательных организаций.</w:t>
            </w:r>
            <w:bookmarkEnd w:id="9"/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EF6B16" w:rsidRDefault="0010199C" w:rsidP="00AC3C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bookmarkStart w:id="10" w:name="sub_274"/>
            <w:r w:rsidRPr="00EF6B1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6</w:t>
            </w:r>
            <w:r w:rsidRPr="00EF6B16">
              <w:rPr>
                <w:rFonts w:ascii="Times New Roman" w:hAnsi="Times New Roman" w:cs="Times New Roman"/>
              </w:rPr>
              <w:t>.4. Удельный вес числа организаций, имеющих плавательные бассейны, в общем числе общеобразовательных организаций.</w:t>
            </w:r>
            <w:bookmarkEnd w:id="10"/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EF6B16" w:rsidRDefault="0010199C" w:rsidP="00AC3C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bookmarkStart w:id="11" w:name="sub_28"/>
            <w:r w:rsidRPr="00EF6B1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7</w:t>
            </w:r>
            <w:r w:rsidRPr="00EF6B16">
              <w:rPr>
                <w:rFonts w:ascii="Times New Roman" w:hAnsi="Times New Roman" w:cs="Times New Roman"/>
              </w:rPr>
              <w:t>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  <w:bookmarkEnd w:id="11"/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EF6B16" w:rsidRDefault="0010199C" w:rsidP="00AC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bookmarkStart w:id="12" w:name="sub_281"/>
            <w:r w:rsidRPr="00EF6B1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7</w:t>
            </w:r>
            <w:r w:rsidRPr="00EF6B16">
              <w:rPr>
                <w:rFonts w:ascii="Times New Roman" w:hAnsi="Times New Roman" w:cs="Times New Roman"/>
              </w:rPr>
              <w:t>.1. Темп роста числа организаций</w:t>
            </w:r>
            <w:r>
              <w:rPr>
                <w:rFonts w:ascii="Times New Roman" w:hAnsi="Times New Roman" w:cs="Times New Roman"/>
              </w:rPr>
              <w:t xml:space="preserve"> (филиалов), осуществляющих образовательную деятельность по образовательным программам </w:t>
            </w:r>
            <w:r w:rsidRPr="00EF6B16">
              <w:rPr>
                <w:rFonts w:ascii="Times New Roman" w:hAnsi="Times New Roman" w:cs="Times New Roman"/>
              </w:rPr>
              <w:t xml:space="preserve"> начального общего, основного общего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F6B16">
              <w:rPr>
                <w:rFonts w:ascii="Times New Roman" w:hAnsi="Times New Roman" w:cs="Times New Roman"/>
              </w:rPr>
              <w:t>среднего общего образования</w:t>
            </w:r>
            <w:r>
              <w:rPr>
                <w:rFonts w:ascii="Times New Roman" w:hAnsi="Times New Roman" w:cs="Times New Roman"/>
              </w:rPr>
              <w:t xml:space="preserve"> и образования обучающихся с умственной отсталостью (интеллектуальными нарушениями)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EF6B16">
              <w:rPr>
                <w:rFonts w:ascii="Times New Roman" w:hAnsi="Times New Roman" w:cs="Times New Roman"/>
              </w:rPr>
              <w:t>.</w:t>
            </w:r>
            <w:bookmarkEnd w:id="12"/>
            <w:proofErr w:type="gramEnd"/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EF6B16" w:rsidRDefault="0010199C" w:rsidP="00AC3C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bookmarkStart w:id="13" w:name="sub_29"/>
            <w:r w:rsidRPr="00EF6B16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8</w:t>
            </w:r>
            <w:r w:rsidRPr="00EF6B16">
              <w:rPr>
                <w:rFonts w:ascii="Times New Roman" w:hAnsi="Times New Roman" w:cs="Times New Roman"/>
              </w:rPr>
              <w:t>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  <w:bookmarkEnd w:id="13"/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AC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bookmarkStart w:id="14" w:name="sub_291"/>
            <w:r w:rsidRPr="00EF6B1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8</w:t>
            </w:r>
            <w:r w:rsidRPr="00EF6B16">
              <w:rPr>
                <w:rFonts w:ascii="Times New Roman" w:hAnsi="Times New Roman" w:cs="Times New Roman"/>
              </w:rPr>
              <w:t xml:space="preserve">.1. Общий объем финансовых средств, поступивших в общеобразовательные организации, в расчете на одного </w:t>
            </w:r>
            <w:r>
              <w:rPr>
                <w:rFonts w:ascii="Times New Roman" w:hAnsi="Times New Roman" w:cs="Times New Roman"/>
              </w:rPr>
              <w:t>обучающегося</w:t>
            </w:r>
            <w:r w:rsidRPr="00EF6B16">
              <w:rPr>
                <w:rFonts w:ascii="Times New Roman" w:hAnsi="Times New Roman" w:cs="Times New Roman"/>
              </w:rPr>
              <w:t>.</w:t>
            </w:r>
            <w:bookmarkEnd w:id="14"/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AC3C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тысяча рублей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42,7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bookmarkStart w:id="15" w:name="sub_292"/>
            <w:r w:rsidRPr="00EF6B1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8</w:t>
            </w:r>
            <w:r w:rsidRPr="00EF6B16">
              <w:rPr>
                <w:rFonts w:ascii="Times New Roman" w:hAnsi="Times New Roman" w:cs="Times New Roman"/>
              </w:rPr>
              <w:t>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  <w:bookmarkEnd w:id="15"/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EF6B16" w:rsidRDefault="0010199C" w:rsidP="00AC3C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bookmarkStart w:id="16" w:name="sub_210"/>
            <w:r w:rsidRPr="00EF6B1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9</w:t>
            </w:r>
            <w:r w:rsidRPr="00EF6B16">
              <w:rPr>
                <w:rFonts w:ascii="Times New Roman" w:hAnsi="Times New Roman" w:cs="Times New Roman"/>
              </w:rPr>
              <w:t>. Создание безопасных условий при организации образовательного процесса в общеобразовательных организациях</w:t>
            </w:r>
            <w:bookmarkEnd w:id="16"/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EF6B16" w:rsidRDefault="0010199C" w:rsidP="00AC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bookmarkStart w:id="17" w:name="sub_2101"/>
            <w:r w:rsidRPr="00EF6B1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9</w:t>
            </w:r>
            <w:r w:rsidRPr="00EF6B16">
              <w:rPr>
                <w:rFonts w:ascii="Times New Roman" w:hAnsi="Times New Roman" w:cs="Times New Roman"/>
              </w:rPr>
              <w:t xml:space="preserve">.1. Удельный вес числа </w:t>
            </w:r>
            <w:r>
              <w:rPr>
                <w:rFonts w:ascii="Times New Roman" w:hAnsi="Times New Roman" w:cs="Times New Roman"/>
              </w:rPr>
              <w:t xml:space="preserve">зданий общеобразовательных </w:t>
            </w:r>
            <w:r w:rsidRPr="00EF6B16">
              <w:rPr>
                <w:rFonts w:ascii="Times New Roman" w:hAnsi="Times New Roman" w:cs="Times New Roman"/>
              </w:rPr>
              <w:t xml:space="preserve">организаций, имеющих </w:t>
            </w:r>
            <w:r>
              <w:rPr>
                <w:rFonts w:ascii="Times New Roman" w:hAnsi="Times New Roman" w:cs="Times New Roman"/>
              </w:rPr>
              <w:t>охрану</w:t>
            </w:r>
            <w:r w:rsidRPr="00EF6B16">
              <w:rPr>
                <w:rFonts w:ascii="Times New Roman" w:hAnsi="Times New Roman" w:cs="Times New Roman"/>
              </w:rPr>
              <w:t>, в общем числе</w:t>
            </w:r>
            <w:r>
              <w:rPr>
                <w:rFonts w:ascii="Times New Roman" w:hAnsi="Times New Roman" w:cs="Times New Roman"/>
              </w:rPr>
              <w:t xml:space="preserve"> зданий</w:t>
            </w:r>
            <w:r w:rsidRPr="00EF6B16">
              <w:rPr>
                <w:rFonts w:ascii="Times New Roman" w:hAnsi="Times New Roman" w:cs="Times New Roman"/>
              </w:rPr>
              <w:t xml:space="preserve"> общеобразовательных организаций.</w:t>
            </w:r>
            <w:bookmarkEnd w:id="17"/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AC3C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bookmarkStart w:id="18" w:name="sub_2102"/>
            <w:r w:rsidRPr="00285560">
              <w:rPr>
                <w:rFonts w:ascii="Times New Roman" w:hAnsi="Times New Roman" w:cs="Times New Roman"/>
              </w:rPr>
              <w:t>2.9.2.</w:t>
            </w:r>
            <w:r w:rsidRPr="00EF6B16">
              <w:rPr>
                <w:rFonts w:ascii="Times New Roman" w:hAnsi="Times New Roman" w:cs="Times New Roman"/>
              </w:rPr>
              <w:t xml:space="preserve"> Удельный вес числа </w:t>
            </w:r>
            <w:r>
              <w:rPr>
                <w:rFonts w:ascii="Times New Roman" w:hAnsi="Times New Roman" w:cs="Times New Roman"/>
              </w:rPr>
              <w:t>зданий общеобразовательных организаций</w:t>
            </w:r>
            <w:r w:rsidRPr="00EF6B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находящихся в аварийном состоянии</w:t>
            </w:r>
            <w:r w:rsidRPr="00EF6B16">
              <w:rPr>
                <w:rFonts w:ascii="Times New Roman" w:hAnsi="Times New Roman" w:cs="Times New Roman"/>
              </w:rPr>
              <w:t xml:space="preserve">, в общем числе </w:t>
            </w:r>
            <w:r>
              <w:rPr>
                <w:rFonts w:ascii="Times New Roman" w:hAnsi="Times New Roman" w:cs="Times New Roman"/>
              </w:rPr>
              <w:t xml:space="preserve">зданий </w:t>
            </w:r>
            <w:r w:rsidRPr="00EF6B16">
              <w:rPr>
                <w:rFonts w:ascii="Times New Roman" w:hAnsi="Times New Roman" w:cs="Times New Roman"/>
              </w:rPr>
              <w:t>общеобразовательных организаций.</w:t>
            </w:r>
            <w:bookmarkEnd w:id="18"/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AC3C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bookmarkStart w:id="19" w:name="sub_2103"/>
            <w:r w:rsidRPr="00EF6B1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9</w:t>
            </w:r>
            <w:r w:rsidRPr="00EF6B16">
              <w:rPr>
                <w:rFonts w:ascii="Times New Roman" w:hAnsi="Times New Roman" w:cs="Times New Roman"/>
              </w:rPr>
              <w:t xml:space="preserve">.3. Удельный вес числа </w:t>
            </w:r>
            <w:r>
              <w:rPr>
                <w:rFonts w:ascii="Times New Roman" w:hAnsi="Times New Roman" w:cs="Times New Roman"/>
              </w:rPr>
              <w:t xml:space="preserve">зданий общеобразовательных организаций, требующих капитального ремонта, </w:t>
            </w:r>
            <w:r w:rsidRPr="00EF6B16">
              <w:rPr>
                <w:rFonts w:ascii="Times New Roman" w:hAnsi="Times New Roman" w:cs="Times New Roman"/>
              </w:rPr>
              <w:t xml:space="preserve">в общем числе </w:t>
            </w:r>
            <w:r>
              <w:rPr>
                <w:rFonts w:ascii="Times New Roman" w:hAnsi="Times New Roman" w:cs="Times New Roman"/>
              </w:rPr>
              <w:t xml:space="preserve">зданий </w:t>
            </w:r>
            <w:r w:rsidRPr="00EF6B16">
              <w:rPr>
                <w:rFonts w:ascii="Times New Roman" w:hAnsi="Times New Roman" w:cs="Times New Roman"/>
              </w:rPr>
              <w:t>общеобразовательных организаций.</w:t>
            </w:r>
            <w:bookmarkEnd w:id="19"/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EF6B16" w:rsidRDefault="0010199C" w:rsidP="00AC3C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AC3CF9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C3CF9">
              <w:rPr>
                <w:b/>
              </w:rPr>
              <w:t>II. Среднее профессиональное образование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AC3C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AC3CF9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C3CF9">
              <w:rPr>
                <w:b/>
              </w:rPr>
              <w:t>3. Сведения о развитии среднего профессионального образования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bookmarkStart w:id="20" w:name="sub_31"/>
            <w:r w:rsidRPr="00EF6B16">
              <w:rPr>
                <w:rFonts w:ascii="Times New Roman" w:hAnsi="Times New Roman" w:cs="Times New Roman"/>
              </w:rPr>
              <w:t>3.1. Уровень доступности среднего профессионального образования и численность населения, получающего среднее профессиональное образование</w:t>
            </w:r>
            <w:bookmarkEnd w:id="20"/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bookmarkStart w:id="21" w:name="sub_311"/>
            <w:r w:rsidRPr="00EF6B16">
              <w:rPr>
                <w:rFonts w:ascii="Times New Roman" w:hAnsi="Times New Roman" w:cs="Times New Roman"/>
              </w:rPr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обучающихся по программам подготовки квалифицированных рабочих, служащих</w:t>
            </w:r>
            <w:r>
              <w:rPr>
                <w:rFonts w:ascii="Times New Roman" w:hAnsi="Times New Roman" w:cs="Times New Roman"/>
              </w:rPr>
              <w:t>,</w:t>
            </w:r>
            <w:r w:rsidRPr="00EF6B16">
              <w:rPr>
                <w:rFonts w:ascii="Times New Roman" w:hAnsi="Times New Roman" w:cs="Times New Roman"/>
              </w:rPr>
              <w:t xml:space="preserve"> к численности населения в возрасте 15-17 лет).</w:t>
            </w:r>
            <w:bookmarkEnd w:id="21"/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bookmarkStart w:id="22" w:name="sub_312"/>
            <w:r w:rsidRPr="00EF6B16">
              <w:rPr>
                <w:rFonts w:ascii="Times New Roman" w:hAnsi="Times New Roman" w:cs="Times New Roman"/>
              </w:rPr>
              <w:t xml:space="preserve">3.1.2. 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</w:t>
            </w:r>
            <w:r>
              <w:rPr>
                <w:rFonts w:ascii="Times New Roman" w:hAnsi="Times New Roman" w:cs="Times New Roman"/>
              </w:rPr>
              <w:t xml:space="preserve">студентов, </w:t>
            </w:r>
            <w:r w:rsidRPr="00EF6B16">
              <w:rPr>
                <w:rFonts w:ascii="Times New Roman" w:hAnsi="Times New Roman" w:cs="Times New Roman"/>
              </w:rPr>
              <w:t xml:space="preserve">обучающихся по </w:t>
            </w:r>
            <w:r w:rsidRPr="00EF6B16">
              <w:rPr>
                <w:rFonts w:ascii="Times New Roman" w:hAnsi="Times New Roman" w:cs="Times New Roman"/>
              </w:rPr>
              <w:lastRenderedPageBreak/>
              <w:t>программам подготовки специалистов среднего звена</w:t>
            </w:r>
            <w:r>
              <w:rPr>
                <w:rFonts w:ascii="Times New Roman" w:hAnsi="Times New Roman" w:cs="Times New Roman"/>
              </w:rPr>
              <w:t>,</w:t>
            </w:r>
            <w:r w:rsidRPr="00EF6B16">
              <w:rPr>
                <w:rFonts w:ascii="Times New Roman" w:hAnsi="Times New Roman" w:cs="Times New Roman"/>
              </w:rPr>
              <w:t xml:space="preserve"> к численности населения в возрасте 15-19 лет).</w:t>
            </w:r>
            <w:bookmarkEnd w:id="22"/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lastRenderedPageBreak/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3.1.3. Число поданных заявлений </w:t>
            </w:r>
            <w:proofErr w:type="gramStart"/>
            <w:r>
              <w:rPr>
                <w:rFonts w:ascii="Times New Roman" w:hAnsi="Times New Roman" w:cs="Times New Roman"/>
              </w:rPr>
              <w:t>о приеме на обучение по программам среднего профессионального образования за счет бюджетных ассигнований в расчете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100 бюджетных мест.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единица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bookmarkStart w:id="23" w:name="sub_32"/>
            <w:r w:rsidRPr="00EF6B16">
              <w:rPr>
                <w:rFonts w:ascii="Times New Roman" w:hAnsi="Times New Roman" w:cs="Times New Roman"/>
              </w:rPr>
              <w:t>3.2.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  <w:bookmarkEnd w:id="23"/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bookmarkStart w:id="24" w:name="sub_321"/>
            <w:r w:rsidRPr="00EF6B16">
              <w:rPr>
                <w:rFonts w:ascii="Times New Roman" w:hAnsi="Times New Roman" w:cs="Times New Roman"/>
              </w:rPr>
              <w:t>3.2.1. Удельный вес численности лиц, освоивших образовательные программы среднего профессионального образования с использованием электронного обучения,</w:t>
            </w:r>
            <w:r>
              <w:rPr>
                <w:rFonts w:ascii="Times New Roman" w:hAnsi="Times New Roman" w:cs="Times New Roman"/>
              </w:rPr>
              <w:t xml:space="preserve"> дистанционных образовательных технологий, сетевой формы реализации образовательных программ,</w:t>
            </w:r>
            <w:r w:rsidRPr="00EF6B16">
              <w:rPr>
                <w:rFonts w:ascii="Times New Roman" w:hAnsi="Times New Roman" w:cs="Times New Roman"/>
              </w:rPr>
              <w:t xml:space="preserve"> в общей численности выпускников получивших среднее профессиональное образование</w:t>
            </w:r>
            <w:bookmarkEnd w:id="24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подготовки квалифицированных рабочих, служащих: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использованием электронного обучения;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использованием дистанционных образовательных технологий;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использованием сетевой формы реализации образовательных программ;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FB2E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подготовки специалистов среднего звена: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использованием электронного обучения;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использованием дистанционных образовательных технологий;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FB2E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использованием сетевой формы реализации образовательных программ;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bookmarkStart w:id="25" w:name="sub_322"/>
            <w:r w:rsidRPr="00EF6B16">
              <w:rPr>
                <w:rFonts w:ascii="Times New Roman" w:hAnsi="Times New Roman" w:cs="Times New Roman"/>
              </w:rPr>
              <w:t>3.2.2.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служащих:</w:t>
            </w:r>
            <w:bookmarkEnd w:id="25"/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на базе основного общего образования;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на базе среднего общего образования.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bookmarkStart w:id="26" w:name="sub_323"/>
            <w:r w:rsidRPr="00EF6B16">
              <w:rPr>
                <w:rFonts w:ascii="Times New Roman" w:hAnsi="Times New Roman" w:cs="Times New Roman"/>
              </w:rPr>
              <w:lastRenderedPageBreak/>
              <w:t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  <w:bookmarkEnd w:id="26"/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на базе основного общего образования;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FB2E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на базе среднего общего образования.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FB2E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bookmarkStart w:id="27" w:name="sub_325"/>
            <w:r w:rsidRPr="00EF6B16">
              <w:rPr>
                <w:rFonts w:ascii="Times New Roman" w:hAnsi="Times New Roman" w:cs="Times New Roman"/>
              </w:rPr>
              <w:t>3.2.</w:t>
            </w:r>
            <w:r>
              <w:rPr>
                <w:rFonts w:ascii="Times New Roman" w:hAnsi="Times New Roman" w:cs="Times New Roman"/>
              </w:rPr>
              <w:t>4</w:t>
            </w:r>
            <w:r w:rsidRPr="00EF6B16">
              <w:rPr>
                <w:rFonts w:ascii="Times New Roman" w:hAnsi="Times New Roman" w:cs="Times New Roman"/>
              </w:rPr>
              <w:t>. Структура численности студентов, обучающихся по образовательным программам среднего профессионального образования - программам подготовки</w:t>
            </w:r>
            <w:r>
              <w:rPr>
                <w:rFonts w:ascii="Times New Roman" w:hAnsi="Times New Roman" w:cs="Times New Roman"/>
              </w:rPr>
              <w:t xml:space="preserve"> квалифицированных рабочих, служащих, по формам обучения </w:t>
            </w:r>
            <w:r w:rsidRPr="00EF6B16">
              <w:rPr>
                <w:rFonts w:ascii="Times New Roman" w:hAnsi="Times New Roman" w:cs="Times New Roman"/>
              </w:rPr>
              <w:t xml:space="preserve">(удельный вес численности студентов соответствующей формы обучения, в общей численности студентов, обучающихся по образовательным программам среднего профессионального образования </w:t>
            </w:r>
            <w:r>
              <w:rPr>
                <w:rFonts w:ascii="Times New Roman" w:hAnsi="Times New Roman" w:cs="Times New Roman"/>
              </w:rPr>
              <w:t>–</w:t>
            </w:r>
            <w:r w:rsidRPr="00EF6B16">
              <w:rPr>
                <w:rFonts w:ascii="Times New Roman" w:hAnsi="Times New Roman" w:cs="Times New Roman"/>
              </w:rPr>
              <w:t xml:space="preserve"> программам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B16">
              <w:rPr>
                <w:rFonts w:ascii="Times New Roman" w:hAnsi="Times New Roman" w:cs="Times New Roman"/>
              </w:rPr>
              <w:t>подготовки</w:t>
            </w:r>
            <w:r>
              <w:rPr>
                <w:rFonts w:ascii="Times New Roman" w:hAnsi="Times New Roman" w:cs="Times New Roman"/>
              </w:rPr>
              <w:t xml:space="preserve"> квалифицированных рабочих, служащих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EF6B16">
              <w:rPr>
                <w:rFonts w:ascii="Times New Roman" w:hAnsi="Times New Roman" w:cs="Times New Roman"/>
              </w:rPr>
              <w:t>)</w:t>
            </w:r>
            <w:proofErr w:type="gramEnd"/>
            <w:r w:rsidRPr="00EF6B16">
              <w:rPr>
                <w:rFonts w:ascii="Times New Roman" w:hAnsi="Times New Roman" w:cs="Times New Roman"/>
              </w:rPr>
              <w:t>:</w:t>
            </w:r>
            <w:bookmarkEnd w:id="27"/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очная форма обучения;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очно-заочная форма обучения;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заочная форма обучения.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3.2.</w:t>
            </w:r>
            <w:r>
              <w:rPr>
                <w:rFonts w:ascii="Times New Roman" w:hAnsi="Times New Roman" w:cs="Times New Roman"/>
              </w:rPr>
              <w:t>5</w:t>
            </w:r>
            <w:r w:rsidRPr="00EF6B16">
              <w:rPr>
                <w:rFonts w:ascii="Times New Roman" w:hAnsi="Times New Roman" w:cs="Times New Roman"/>
              </w:rPr>
              <w:t>. Структура численности студентов, обучающихся по образовательным программам среднего профессионального образования - программам подготовки</w:t>
            </w:r>
            <w:r>
              <w:rPr>
                <w:rFonts w:ascii="Times New Roman" w:hAnsi="Times New Roman" w:cs="Times New Roman"/>
              </w:rPr>
              <w:t xml:space="preserve"> специалистов среднего звена, по формам обучения (</w:t>
            </w:r>
            <w:r w:rsidRPr="00EF6B16">
              <w:rPr>
                <w:rFonts w:ascii="Times New Roman" w:hAnsi="Times New Roman" w:cs="Times New Roman"/>
              </w:rPr>
              <w:t xml:space="preserve">удельный вес численности студентов соответствующей формы обучения, в общей численности студентов, обучающихся по образовательным программам среднего профессионального образования </w:t>
            </w:r>
            <w:r>
              <w:rPr>
                <w:rFonts w:ascii="Times New Roman" w:hAnsi="Times New Roman" w:cs="Times New Roman"/>
              </w:rPr>
              <w:t>–</w:t>
            </w:r>
            <w:r w:rsidRPr="00EF6B16">
              <w:rPr>
                <w:rFonts w:ascii="Times New Roman" w:hAnsi="Times New Roman" w:cs="Times New Roman"/>
              </w:rPr>
              <w:t xml:space="preserve"> программам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B16">
              <w:rPr>
                <w:rFonts w:ascii="Times New Roman" w:hAnsi="Times New Roman" w:cs="Times New Roman"/>
              </w:rPr>
              <w:t>подготовки</w:t>
            </w:r>
            <w:r>
              <w:rPr>
                <w:rFonts w:ascii="Times New Roman" w:hAnsi="Times New Roman" w:cs="Times New Roman"/>
              </w:rPr>
              <w:t xml:space="preserve"> специалистов среднего звена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EF6B16">
              <w:rPr>
                <w:rFonts w:ascii="Times New Roman" w:hAnsi="Times New Roman" w:cs="Times New Roman"/>
              </w:rPr>
              <w:t>)</w:t>
            </w:r>
            <w:proofErr w:type="gramEnd"/>
            <w:r w:rsidRPr="00EF6B1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очная форма обучения;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FB2E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очно-заочная форма обучения;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FB2E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заочная форма обучения.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bookmarkStart w:id="28" w:name="sub_326"/>
            <w:r w:rsidRPr="00EF6B16">
              <w:rPr>
                <w:rFonts w:ascii="Times New Roman" w:hAnsi="Times New Roman" w:cs="Times New Roman"/>
              </w:rPr>
              <w:t>3.2.6</w:t>
            </w:r>
            <w:r>
              <w:rPr>
                <w:rFonts w:ascii="Times New Roman" w:hAnsi="Times New Roman" w:cs="Times New Roman"/>
              </w:rPr>
              <w:t>.</w:t>
            </w:r>
            <w:r w:rsidRPr="00EF6B16">
              <w:rPr>
                <w:rFonts w:ascii="Times New Roman" w:hAnsi="Times New Roman" w:cs="Times New Roman"/>
              </w:rPr>
              <w:t xml:space="preserve"> Удельный вес численности лиц, обучающихся </w:t>
            </w:r>
            <w:r>
              <w:rPr>
                <w:rFonts w:ascii="Times New Roman" w:hAnsi="Times New Roman" w:cs="Times New Roman"/>
              </w:rPr>
              <w:t xml:space="preserve">по договорам об оказании платных образовательных услуг, </w:t>
            </w:r>
            <w:r w:rsidRPr="00EF6B16">
              <w:rPr>
                <w:rFonts w:ascii="Times New Roman" w:hAnsi="Times New Roman" w:cs="Times New Roman"/>
              </w:rPr>
              <w:t>в общей численности студентов, обучающихся по образовательным программам среднего профессионального образования</w:t>
            </w:r>
            <w:r>
              <w:rPr>
                <w:rFonts w:ascii="Times New Roman" w:hAnsi="Times New Roman" w:cs="Times New Roman"/>
              </w:rPr>
              <w:t>.</w:t>
            </w:r>
            <w:r w:rsidRPr="00EF6B16">
              <w:rPr>
                <w:rFonts w:ascii="Times New Roman" w:hAnsi="Times New Roman" w:cs="Times New Roman"/>
              </w:rPr>
              <w:t xml:space="preserve"> </w:t>
            </w:r>
            <w:bookmarkEnd w:id="28"/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подготовки квалифицированных рабочих, служащих;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подготовки специалистов среднего звена.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3.2.7. Удельный вес числа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общей числе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EF6B16" w:rsidRDefault="0010199C" w:rsidP="003607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3.3.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3.3.1. 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высшее образование: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всего;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510A18" w:rsidRDefault="0010199C" w:rsidP="00FB2EC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10A18">
              <w:rPr>
                <w:rFonts w:ascii="Times New Roman" w:hAnsi="Times New Roman" w:cs="Times New Roman"/>
              </w:rPr>
              <w:t>81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преподаватели;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510A18" w:rsidRDefault="0010199C" w:rsidP="00FB2EC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10A18">
              <w:rPr>
                <w:rFonts w:ascii="Times New Roman" w:hAnsi="Times New Roman" w:cs="Times New Roman"/>
              </w:rPr>
              <w:t>89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мастера производственного обучения;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510A18" w:rsidRDefault="0010199C" w:rsidP="00FB2EC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10A18">
              <w:rPr>
                <w:rFonts w:ascii="Times New Roman" w:hAnsi="Times New Roman" w:cs="Times New Roman"/>
              </w:rPr>
              <w:t>57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среднее профессиональное образование по программам подготовки специалистов среднего звена: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всего;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510A18" w:rsidRDefault="0010199C" w:rsidP="00FB2EC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10A18">
              <w:rPr>
                <w:rFonts w:ascii="Times New Roman" w:hAnsi="Times New Roman" w:cs="Times New Roman"/>
              </w:rPr>
              <w:t>19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преподаватели;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510A18" w:rsidRDefault="0010199C" w:rsidP="00FB2EC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10A18">
              <w:rPr>
                <w:rFonts w:ascii="Times New Roman" w:hAnsi="Times New Roman" w:cs="Times New Roman"/>
              </w:rPr>
              <w:t>11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мастера производственного обучения.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510A18" w:rsidRDefault="0010199C" w:rsidP="00FB2EC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10A18">
              <w:rPr>
                <w:rFonts w:ascii="Times New Roman" w:hAnsi="Times New Roman" w:cs="Times New Roman"/>
              </w:rPr>
              <w:t>43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 xml:space="preserve">3.3.2.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</w:t>
            </w:r>
            <w:r w:rsidRPr="0097367D">
              <w:lastRenderedPageBreak/>
              <w:t>деятельность по образовательным программам среднего профессионального образования: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lastRenderedPageBreak/>
              <w:t>высшую квалификационную категорию;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510A18" w:rsidRDefault="0010199C" w:rsidP="00FB2EC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10A18">
              <w:rPr>
                <w:rFonts w:ascii="Times New Roman" w:hAnsi="Times New Roman" w:cs="Times New Roman"/>
              </w:rPr>
              <w:t>21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первую квалификационную категорию.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510A18" w:rsidRDefault="0010199C" w:rsidP="00FB2EC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10A18">
              <w:rPr>
                <w:rFonts w:ascii="Times New Roman" w:hAnsi="Times New Roman" w:cs="Times New Roman"/>
              </w:rPr>
              <w:t>33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3.3.3. Численность студентов, обучающихся по образовательным программам среднего профессионального образования, в расчете на 1 преподавателя и мастера производственного обучения в организациях,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программы подготовки квалифицированных рабочих, служащих;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человек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510A18" w:rsidRDefault="0010199C" w:rsidP="003607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10A18">
              <w:rPr>
                <w:rFonts w:ascii="Times New Roman" w:hAnsi="Times New Roman" w:cs="Times New Roman"/>
              </w:rPr>
              <w:t>4,34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программы подготовки специалистов среднего звена.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человек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510A18" w:rsidRDefault="0010199C" w:rsidP="003607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10A18">
              <w:rPr>
                <w:rFonts w:ascii="Times New Roman" w:hAnsi="Times New Roman" w:cs="Times New Roman"/>
              </w:rPr>
              <w:t>11,06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3.3.4. Отношение среднемесячной заработной платы преподавателей и мастеров производственного обучения государственных и муниципальных организаций, осуществляющих образовательную деятельность по образовательным программам среднего профессионального образования,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102,1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3.3.5. Удельный вес численности педагогических работников, освоивших дополнительные профессиональные программы в форме стажировки в организациях (предприятиях) реального сектора экономики в течение последних 3-х лет, в общей численности педагогических работников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3.3.6. Удельный вес численности преподавателей и мастеров производственного обучения из числа работников реального сектора экономики, работающих на условиях внешнего совместительства, в общей численности преподавателей и мастеров производственного обучения организаций, осуществляющих образовательную деятельность по образовательным программам среднего профессионального образования. &lt;**&gt;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lastRenderedPageBreak/>
              <w:t>3.4.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3.4.1. Обеспеченность студентов, обучающихся по образовательным программам среднего профессионального образования, общежитиями (удельный вес численности студентов, проживающих в общежитиях, в общей численности студентов, нуждающихся в общежитиях):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программы подготовки квалифицированных рабочих, служащих;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1238A6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программы подготовки специалистов среднего звена.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1238A6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3.4.2. Обеспеченность студентов, обучающихся по образовательным программам среднего профессионального образования, сетью общественного питания.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3.4.3. Число персональных компьютеров, используемых в учебных целях, в расчете на 100 студентов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всего;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единица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имеющих доступ к сети "Интернет".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единица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3.4.5. Площадь учебно-лабораторных зданий (корпусов) организаций, осуществляющих образовательную деятельность по образовательным программам среднего профессионального образования, в расчете на 1 студента.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квадратный метр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21,65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3.5. 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3.5.1. Удельный вес числа зданий, доступных для маломобильных групп населения, в общем числе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учебно-лабораторные здания (корпуса);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здания общежитий.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 xml:space="preserve">3.5.2. Удельный вес численности студентов с ограниченными возможностями здоровья и </w:t>
            </w:r>
            <w:r w:rsidRPr="0097367D">
              <w:lastRenderedPageBreak/>
              <w:t>студентов, имеющих инвалидность,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lastRenderedPageBreak/>
              <w:t>студенты с ограниченными возможностями здоровья;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5807BC" w:rsidRDefault="0010199C" w:rsidP="00FB2ECD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56BA">
              <w:rPr>
                <w:rFonts w:ascii="Times New Roman" w:hAnsi="Times New Roman" w:cs="Times New Roman"/>
              </w:rPr>
              <w:t>2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из них инвалиды и дети-инвалиды;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5807BC" w:rsidRDefault="0010199C" w:rsidP="00FB2ECD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56BA">
              <w:rPr>
                <w:rFonts w:ascii="Times New Roman" w:hAnsi="Times New Roman" w:cs="Times New Roman"/>
              </w:rPr>
              <w:t>100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студенты, имеющие инвалидность (кроме студентов с ограниченными возможностями здоровья).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5807BC" w:rsidRDefault="0010199C" w:rsidP="00FB2ECD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5171">
              <w:rPr>
                <w:rFonts w:ascii="Times New Roman" w:hAnsi="Times New Roman" w:cs="Times New Roman"/>
              </w:rP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3.5.3. Структура численности студентов с ограниченными возможностями здоровья и студентов, имеющих инвалидность, обучающихся по образовательным программам среднего профессионального образования, по формам обучения: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очная форма обучения;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0B56BA" w:rsidRDefault="0010199C" w:rsidP="00712D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очно-заочная форма обучения;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0B56BA" w:rsidRDefault="0010199C" w:rsidP="00FB2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заочная форма обучения.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0B56BA" w:rsidRDefault="0010199C" w:rsidP="00FB2E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56BA">
              <w:rPr>
                <w:rFonts w:ascii="Times New Roman" w:hAnsi="Times New Roman" w:cs="Times New Roman"/>
              </w:rP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3.5.4. Удельный вес численности студентов с ограниченными возможностями здоровья и студентов, имеющих инвалидность, обучающихся по адаптированным образовательным программам, в общей численности студентов с ограниченными возможностями здоровья и студентов, имеющих</w:t>
            </w:r>
            <w:proofErr w:type="gramStart"/>
            <w:r w:rsidRPr="0097367D">
              <w:t>.</w:t>
            </w:r>
            <w:proofErr w:type="gramEnd"/>
            <w:r w:rsidRPr="0097367D">
              <w:t xml:space="preserve"> </w:t>
            </w:r>
            <w:proofErr w:type="gramStart"/>
            <w:r w:rsidRPr="0097367D">
              <w:t>и</w:t>
            </w:r>
            <w:proofErr w:type="gramEnd"/>
            <w:r w:rsidRPr="0097367D">
              <w:t>нвалидность, обучающихся по образовательным программам среднего профессионального образования: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всего;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программы подготовки квалифицированных рабочих, служащих;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программы подготовки специалистов среднего звена.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 xml:space="preserve">3.6. Учебные и </w:t>
            </w:r>
            <w:proofErr w:type="spellStart"/>
            <w:r w:rsidRPr="0097367D">
              <w:t>внеучебные</w:t>
            </w:r>
            <w:proofErr w:type="spellEnd"/>
            <w:r w:rsidRPr="0097367D">
      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3.6.1. Удельный вес численности студентов, получающих государственные академические стипендии, в общей численности студентов очной формы обучения, обучающихся по образовательным программам среднего профессионального образования за счет бюджетных ассигнований: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всего;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5807BC" w:rsidRDefault="0010199C" w:rsidP="00224896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56BA">
              <w:rPr>
                <w:rFonts w:ascii="Times New Roman" w:hAnsi="Times New Roman" w:cs="Times New Roman"/>
              </w:rPr>
              <w:t>99,6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программы подготовки квалифицированных рабочих, служащих;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5807BC" w:rsidRDefault="0010199C" w:rsidP="00224896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56BA">
              <w:rPr>
                <w:rFonts w:ascii="Times New Roman" w:hAnsi="Times New Roman" w:cs="Times New Roman"/>
              </w:rPr>
              <w:t>100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lastRenderedPageBreak/>
              <w:t>программы подготовки специалистов среднего звена.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5807BC" w:rsidRDefault="0010199C" w:rsidP="00224896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56BA">
              <w:rPr>
                <w:rFonts w:ascii="Times New Roman" w:hAnsi="Times New Roman" w:cs="Times New Roman"/>
              </w:rPr>
              <w:t>99,4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3.6.</w:t>
            </w:r>
            <w:r>
              <w:t>2</w:t>
            </w:r>
            <w:r w:rsidRPr="0097367D">
              <w:t>. Удельный вес численности лиц, обучающихся по 50 наиболее перспективным и востребованным на рынке труда профессиям и специальностям, требующим среднего профессионального образования, в общей численности студентов, обучающихся по образовательным программам среднего профессионального образования. &lt;**&gt;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3.6.</w:t>
            </w:r>
            <w:r>
              <w:t>3</w:t>
            </w:r>
            <w:r w:rsidRPr="0097367D">
              <w:t>. Удельный вес численности лиц, участвующих в региональных чемпионатах "Молодые профессионалы" (WorldSkills Russia), региональных этапах всероссийских олимпиад профессионального мастерства и отраслевых чемпионатах, в общей численности студентов, обучающихся по образовательным программам среднего профессионального образования. &lt;**&gt;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3.6.4</w:t>
            </w:r>
            <w:r w:rsidRPr="0097367D">
              <w:t>. Удельный вес числа субъектов Российской Федерации, чьи команды участвуют в национальных чемпионатах профессионального мастерства, в том числе в финале Национального чемпионата "Молодые профессионалы" (WorldSkills Russia), в общем числе субъектов Российской Федерации. &lt;**&gt;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3.6.</w:t>
            </w:r>
            <w:r>
              <w:t>5</w:t>
            </w:r>
            <w:r w:rsidRPr="0097367D">
              <w:t>. Удельный вес численности лиц, участвующих в национальных чемпионатах "Молодые профессионалы" (WorldSkills Russia), всероссийской олимпиаде профессионального мастерства, в общей численности студентов, обучающихся по образовательным программам среднего профессионального образования. &lt;**&gt;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3.7.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3.7.1. Темп роста числа организаций (филиалов),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3B0466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 Структура профессиональных образовательных организаций, реализующих образовательные программы среднего профессионального образования (в том числе характеристика филиалов).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3.8.1.Удельный вес числа организаций, имеющих </w:t>
            </w:r>
            <w:r>
              <w:rPr>
                <w:rFonts w:ascii="Times New Roman" w:hAnsi="Times New Roman" w:cs="Times New Roman"/>
              </w:rPr>
              <w:lastRenderedPageBreak/>
              <w:t>филиалы, которые реализуют образовательные программы среднего профессионального образования, в общем числе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lastRenderedPageBreak/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lastRenderedPageBreak/>
              <w:t>3.</w:t>
            </w:r>
            <w:r>
              <w:t>9</w:t>
            </w:r>
            <w:r w:rsidRPr="0097367D">
              <w:t>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3.</w:t>
            </w:r>
            <w:r>
              <w:t>9</w:t>
            </w:r>
            <w:r w:rsidRPr="0097367D">
              <w:t>.1. Удельный вес площади зданий, оборудованной охранно-пожарной сигнализацией,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учебно-лабораторные здания (корпуса);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3B0466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здания общежитий.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3B0466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3.</w:t>
            </w:r>
            <w:r>
              <w:t>9</w:t>
            </w:r>
            <w:r w:rsidRPr="0097367D">
              <w:t>.2. Удельный вес площади зданий, находящейся в аварийном состоянии,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учебно-лабораторные здания (корпуса);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3B0466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здания общежитий.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3B0466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3.</w:t>
            </w:r>
            <w:r>
              <w:t>9</w:t>
            </w:r>
            <w:r w:rsidRPr="0097367D">
              <w:t>.3. Удельный вес площади зданий, требующей капитального ремонта,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учебно-лабораторные здания (корпуса);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3B0466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67D">
              <w:t>здания общежитий.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3B0466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630DC3" w:rsidRDefault="0010199C" w:rsidP="0010199C">
            <w:pPr>
              <w:pStyle w:val="1"/>
              <w:jc w:val="both"/>
              <w:rPr>
                <w:rFonts w:ascii="Times New Roman" w:hAnsi="Times New Roman"/>
              </w:rPr>
            </w:pPr>
            <w:bookmarkStart w:id="29" w:name="sub_300"/>
            <w:r w:rsidRPr="00630DC3">
              <w:rPr>
                <w:rFonts w:ascii="Times New Roman" w:hAnsi="Times New Roman"/>
              </w:rPr>
              <w:t>III. Дополнительное образование</w:t>
            </w:r>
            <w:bookmarkEnd w:id="29"/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630DC3" w:rsidRDefault="0010199C" w:rsidP="0010199C">
            <w:pPr>
              <w:pStyle w:val="1"/>
              <w:jc w:val="both"/>
              <w:rPr>
                <w:rFonts w:ascii="Times New Roman" w:hAnsi="Times New Roman"/>
              </w:rPr>
            </w:pPr>
            <w:bookmarkStart w:id="30" w:name="sub_305"/>
            <w:r>
              <w:rPr>
                <w:rFonts w:ascii="Times New Roman" w:hAnsi="Times New Roman"/>
              </w:rPr>
              <w:t>4</w:t>
            </w:r>
            <w:r w:rsidRPr="00630DC3">
              <w:rPr>
                <w:rFonts w:ascii="Times New Roman" w:hAnsi="Times New Roman"/>
              </w:rPr>
              <w:t>. Сведения о развитии дополнительного образования детей и взрослых</w:t>
            </w:r>
            <w:bookmarkEnd w:id="30"/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bookmarkStart w:id="31" w:name="sub_51"/>
            <w:r>
              <w:rPr>
                <w:rFonts w:ascii="Times New Roman" w:hAnsi="Times New Roman" w:cs="Times New Roman"/>
              </w:rPr>
              <w:t>4</w:t>
            </w:r>
            <w:r w:rsidRPr="00EF6B16">
              <w:rPr>
                <w:rFonts w:ascii="Times New Roman" w:hAnsi="Times New Roman" w:cs="Times New Roman"/>
              </w:rPr>
              <w:t>.1. Численность населения, обучающегося по дополнительным общеобразовательным программам</w:t>
            </w:r>
            <w:bookmarkEnd w:id="31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</w:t>
            </w:r>
            <w:r w:rsidRPr="00EF6B16">
              <w:rPr>
                <w:rFonts w:ascii="Times New Roman" w:hAnsi="Times New Roman" w:cs="Times New Roman"/>
              </w:rPr>
              <w:t xml:space="preserve">по дополнительным общеобразовательным </w:t>
            </w:r>
            <w:r w:rsidRPr="00EF6B16">
              <w:rPr>
                <w:rFonts w:ascii="Times New Roman" w:hAnsi="Times New Roman" w:cs="Times New Roman"/>
              </w:rPr>
              <w:lastRenderedPageBreak/>
              <w:t>программам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lastRenderedPageBreak/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4.2. Содержание образовательной деятельности и организация образовательного процесса </w:t>
            </w:r>
            <w:r w:rsidRPr="00EF6B16">
              <w:rPr>
                <w:rFonts w:ascii="Times New Roman" w:hAnsi="Times New Roman" w:cs="Times New Roman"/>
              </w:rPr>
              <w:t>по дополнительным общеобразовательным программам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  <w:r w:rsidRPr="00EF6B16">
              <w:rPr>
                <w:rFonts w:ascii="Times New Roman" w:hAnsi="Times New Roman" w:cs="Times New Roman"/>
              </w:rPr>
              <w:t xml:space="preserve">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4.3.1.</w:t>
            </w:r>
            <w:r w:rsidRPr="00EF6B16">
              <w:rPr>
                <w:rFonts w:ascii="Times New Roman" w:hAnsi="Times New Roman" w:cs="Times New Roman"/>
              </w:rPr>
              <w:t xml:space="preserve">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</w:t>
            </w:r>
            <w:r>
              <w:rPr>
                <w:rFonts w:ascii="Times New Roman" w:hAnsi="Times New Roman" w:cs="Times New Roman"/>
              </w:rPr>
              <w:t xml:space="preserve"> учителей</w:t>
            </w:r>
            <w:r w:rsidRPr="00EF6B16">
              <w:rPr>
                <w:rFonts w:ascii="Times New Roman" w:hAnsi="Times New Roman" w:cs="Times New Roman"/>
              </w:rPr>
              <w:t xml:space="preserve"> в субъекте Российской Федерации.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105,9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4.3.2.Удельный вес численности педагогов дополнительного образования в общей численности педагогических работников организаций,</w:t>
            </w:r>
            <w:r w:rsidRPr="00EF6B16">
              <w:rPr>
                <w:rFonts w:ascii="Times New Roman" w:hAnsi="Times New Roman" w:cs="Times New Roman"/>
              </w:rPr>
              <w:t xml:space="preserve"> осуществляющих образовательную деятельность по дополнительным общеобразовательным программам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37,5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внешние совместители.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1,9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4.3.3. </w:t>
            </w:r>
            <w:proofErr w:type="gramStart"/>
            <w:r>
              <w:rPr>
                <w:rFonts w:ascii="Times New Roman" w:hAnsi="Times New Roman" w:cs="Times New Roman"/>
              </w:rPr>
              <w:t>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«Образование и педагогические науки» и укрупненной группе специальностей среднего профессионального образования «Образование и педагогические науки»,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детей.</w:t>
            </w:r>
            <w:proofErr w:type="gramEnd"/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4.3.4.Удельный вес численности педагогов дополнительного образования в возрасте моложе 35 лет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199C" w:rsidRPr="0097367D" w:rsidRDefault="0010199C" w:rsidP="008F6C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97367D" w:rsidRDefault="0010199C" w:rsidP="008F6C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7,6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996459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96459">
              <w:rPr>
                <w:b/>
              </w:rPr>
              <w:t>V. Профессиональное обучение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199C" w:rsidRPr="0097367D" w:rsidRDefault="0010199C" w:rsidP="008F6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97367D" w:rsidRDefault="0010199C" w:rsidP="008F6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996459" w:rsidRDefault="0010199C" w:rsidP="001019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996459">
              <w:rPr>
                <w:b/>
              </w:rPr>
              <w:t xml:space="preserve">. Сведения о развитии профессионального </w:t>
            </w:r>
            <w:r w:rsidRPr="00996459">
              <w:rPr>
                <w:b/>
              </w:rPr>
              <w:lastRenderedPageBreak/>
              <w:t>обучения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199C" w:rsidRPr="0097367D" w:rsidRDefault="0010199C" w:rsidP="008F6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97367D" w:rsidRDefault="0010199C" w:rsidP="008F6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bookmarkStart w:id="32" w:name="sub_71"/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EF6B16">
              <w:rPr>
                <w:rFonts w:ascii="Times New Roman" w:hAnsi="Times New Roman" w:cs="Times New Roman"/>
              </w:rPr>
              <w:t>.1. Численность населения, обучающегося по программам профессионального обучения</w:t>
            </w:r>
            <w:bookmarkEnd w:id="32"/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199C" w:rsidRPr="0097367D" w:rsidRDefault="0010199C" w:rsidP="008F6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5807BC" w:rsidRDefault="0010199C" w:rsidP="008F6C14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bookmarkStart w:id="33" w:name="sub_712"/>
            <w:r>
              <w:rPr>
                <w:rFonts w:ascii="Times New Roman" w:hAnsi="Times New Roman" w:cs="Times New Roman"/>
              </w:rPr>
              <w:t>5.1.1. Структура численности слушателей, завершивших</w:t>
            </w:r>
            <w:r w:rsidRPr="00EF6B1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F6B16">
              <w:rPr>
                <w:rFonts w:ascii="Times New Roman" w:hAnsi="Times New Roman" w:cs="Times New Roman"/>
              </w:rPr>
              <w:t>профессионально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EF6B16">
              <w:rPr>
                <w:rFonts w:ascii="Times New Roman" w:hAnsi="Times New Roman" w:cs="Times New Roman"/>
              </w:rPr>
              <w:t xml:space="preserve"> обучени</w:t>
            </w:r>
            <w:r>
              <w:rPr>
                <w:rFonts w:ascii="Times New Roman" w:hAnsi="Times New Roman" w:cs="Times New Roman"/>
              </w:rPr>
              <w:t>я</w:t>
            </w:r>
            <w:r w:rsidRPr="00EF6B16">
              <w:rPr>
                <w:rFonts w:ascii="Times New Roman" w:hAnsi="Times New Roman" w:cs="Times New Roman"/>
              </w:rPr>
              <w:t>:</w:t>
            </w:r>
            <w:bookmarkEnd w:id="33"/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199C" w:rsidRPr="0097367D" w:rsidRDefault="0010199C" w:rsidP="008F6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5807BC" w:rsidRDefault="0010199C" w:rsidP="008F6C14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</w:t>
            </w:r>
            <w:r w:rsidRPr="00EF6B16">
              <w:rPr>
                <w:rFonts w:ascii="Times New Roman" w:hAnsi="Times New Roman" w:cs="Times New Roman"/>
              </w:rPr>
              <w:t>профессиональн</w:t>
            </w:r>
            <w:r>
              <w:rPr>
                <w:rFonts w:ascii="Times New Roman" w:hAnsi="Times New Roman" w:cs="Times New Roman"/>
              </w:rPr>
              <w:t>ой</w:t>
            </w:r>
            <w:r w:rsidRPr="00EF6B16">
              <w:rPr>
                <w:rFonts w:ascii="Times New Roman" w:hAnsi="Times New Roman" w:cs="Times New Roman"/>
              </w:rPr>
              <w:t xml:space="preserve"> подготовк</w:t>
            </w:r>
            <w:r>
              <w:rPr>
                <w:rFonts w:ascii="Times New Roman" w:hAnsi="Times New Roman" w:cs="Times New Roman"/>
              </w:rPr>
              <w:t>и</w:t>
            </w:r>
            <w:r w:rsidRPr="00EF6B16">
              <w:rPr>
                <w:rFonts w:ascii="Times New Roman" w:hAnsi="Times New Roman" w:cs="Times New Roman"/>
              </w:rPr>
              <w:t xml:space="preserve"> по профессиям рабочих, должностям служащих;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199C" w:rsidRPr="0097367D" w:rsidRDefault="0010199C" w:rsidP="008F6C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217248" w:rsidRDefault="0010199C" w:rsidP="008F6C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17248">
              <w:rPr>
                <w:rFonts w:ascii="Times New Roman" w:hAnsi="Times New Roman" w:cs="Times New Roman"/>
              </w:rPr>
              <w:t>100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</w:t>
            </w:r>
            <w:r w:rsidRPr="00EF6B16">
              <w:rPr>
                <w:rFonts w:ascii="Times New Roman" w:hAnsi="Times New Roman" w:cs="Times New Roman"/>
              </w:rPr>
              <w:t>переподготовк</w:t>
            </w:r>
            <w:r>
              <w:rPr>
                <w:rFonts w:ascii="Times New Roman" w:hAnsi="Times New Roman" w:cs="Times New Roman"/>
              </w:rPr>
              <w:t>и</w:t>
            </w:r>
            <w:r w:rsidRPr="00EF6B16">
              <w:rPr>
                <w:rFonts w:ascii="Times New Roman" w:hAnsi="Times New Roman" w:cs="Times New Roman"/>
              </w:rPr>
              <w:t xml:space="preserve"> рабочих, служащих;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199C" w:rsidRPr="0097367D" w:rsidRDefault="0010199C" w:rsidP="008F6C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217248" w:rsidRDefault="0010199C" w:rsidP="008F6C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17248">
              <w:rPr>
                <w:rFonts w:ascii="Times New Roman" w:hAnsi="Times New Roman" w:cs="Times New Roman"/>
              </w:rP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</w:t>
            </w:r>
            <w:r w:rsidRPr="00EF6B16">
              <w:rPr>
                <w:rFonts w:ascii="Times New Roman" w:hAnsi="Times New Roman" w:cs="Times New Roman"/>
              </w:rPr>
              <w:t>повышени</w:t>
            </w:r>
            <w:r>
              <w:rPr>
                <w:rFonts w:ascii="Times New Roman" w:hAnsi="Times New Roman" w:cs="Times New Roman"/>
              </w:rPr>
              <w:t>я</w:t>
            </w:r>
            <w:r w:rsidRPr="00EF6B16">
              <w:rPr>
                <w:rFonts w:ascii="Times New Roman" w:hAnsi="Times New Roman" w:cs="Times New Roman"/>
              </w:rPr>
              <w:t xml:space="preserve"> квалификации рабочих, служащих;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199C" w:rsidRPr="0097367D" w:rsidRDefault="0010199C" w:rsidP="008F6C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217248" w:rsidRDefault="0010199C" w:rsidP="008F6C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17248">
              <w:rPr>
                <w:rFonts w:ascii="Times New Roman" w:hAnsi="Times New Roman" w:cs="Times New Roman"/>
              </w:rP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5.1.2. Охват населения программами профессионального </w:t>
            </w:r>
            <w:proofErr w:type="gramStart"/>
            <w:r>
              <w:rPr>
                <w:rFonts w:ascii="Times New Roman" w:hAnsi="Times New Roman" w:cs="Times New Roman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возрастным группам (отношение численности слушателей определенной возрастной группы, завершивших обучение по программам профессионального обучения, к численности населения соответствующей возрастной группы):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199C" w:rsidRPr="0097367D" w:rsidRDefault="0010199C" w:rsidP="008F6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5807BC" w:rsidRDefault="0010199C" w:rsidP="008F6C14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18-64 лет;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199C" w:rsidRPr="0097367D" w:rsidRDefault="0010199C" w:rsidP="008F6C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5353BE" w:rsidRDefault="0010199C" w:rsidP="008F6C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53BE">
              <w:rPr>
                <w:rFonts w:ascii="Times New Roman" w:hAnsi="Times New Roman" w:cs="Times New Roman"/>
              </w:rPr>
              <w:t>100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18-34 лет;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199C" w:rsidRPr="0097367D" w:rsidRDefault="0010199C" w:rsidP="008F6C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5353BE" w:rsidRDefault="0010199C" w:rsidP="008F6C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53BE">
              <w:rPr>
                <w:rFonts w:ascii="Times New Roman" w:hAnsi="Times New Roman" w:cs="Times New Roman"/>
              </w:rPr>
              <w:t>40,8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35-64 лет.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199C" w:rsidRPr="0097367D" w:rsidRDefault="0010199C" w:rsidP="008F6C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5353BE" w:rsidRDefault="0010199C" w:rsidP="008F6C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53BE">
              <w:rPr>
                <w:rFonts w:ascii="Times New Roman" w:hAnsi="Times New Roman" w:cs="Times New Roman"/>
              </w:rPr>
              <w:t>59,2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F6B16">
              <w:rPr>
                <w:rFonts w:ascii="Times New Roman" w:hAnsi="Times New Roman" w:cs="Times New Roman"/>
              </w:rPr>
              <w:t xml:space="preserve">.2. Содержание </w:t>
            </w:r>
            <w:bookmarkStart w:id="34" w:name="sub_72"/>
            <w:r w:rsidRPr="00EF6B16">
              <w:rPr>
                <w:rFonts w:ascii="Times New Roman" w:hAnsi="Times New Roman" w:cs="Times New Roman"/>
              </w:rPr>
              <w:t>образовательной деятельности и организация образовательного процесса по основным программам профессионального обучения</w:t>
            </w:r>
            <w:bookmarkEnd w:id="34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199C" w:rsidRPr="0097367D" w:rsidRDefault="0010199C" w:rsidP="008F6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97367D" w:rsidRDefault="0010199C" w:rsidP="008F6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5.2.1. Удельный вес численности слушателей, завершивших обучение с применением электронного обучения, дистанционных образовательных технологий, сетевой формы реализации образовательных программ, в общей численности слушателей, завершивших</w:t>
            </w:r>
            <w:r w:rsidRPr="00EF6B1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F6B16">
              <w:rPr>
                <w:rFonts w:ascii="Times New Roman" w:hAnsi="Times New Roman" w:cs="Times New Roman"/>
              </w:rPr>
              <w:t>профессионально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EF6B16">
              <w:rPr>
                <w:rFonts w:ascii="Times New Roman" w:hAnsi="Times New Roman" w:cs="Times New Roman"/>
              </w:rPr>
              <w:t xml:space="preserve"> обучени</w:t>
            </w:r>
            <w:r>
              <w:rPr>
                <w:rFonts w:ascii="Times New Roman" w:hAnsi="Times New Roman" w:cs="Times New Roman"/>
              </w:rPr>
              <w:t>я</w:t>
            </w:r>
            <w:r w:rsidRPr="00EF6B1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199C" w:rsidRPr="0097367D" w:rsidRDefault="0010199C" w:rsidP="008F6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97367D" w:rsidRDefault="0010199C" w:rsidP="008F6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применением электронного обучения;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97367D" w:rsidRDefault="0010199C" w:rsidP="00F10B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применением дистанционных образовательных технологий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97367D" w:rsidRDefault="0010199C" w:rsidP="00F10B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5.2.2. Структура численности слушателей, завершивших</w:t>
            </w:r>
            <w:r w:rsidRPr="00EF6B1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F6B16">
              <w:rPr>
                <w:rFonts w:ascii="Times New Roman" w:hAnsi="Times New Roman" w:cs="Times New Roman"/>
              </w:rPr>
              <w:t>профессионально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EF6B16">
              <w:rPr>
                <w:rFonts w:ascii="Times New Roman" w:hAnsi="Times New Roman" w:cs="Times New Roman"/>
              </w:rPr>
              <w:t xml:space="preserve"> обучени</w:t>
            </w:r>
            <w:r>
              <w:rPr>
                <w:rFonts w:ascii="Times New Roman" w:hAnsi="Times New Roman" w:cs="Times New Roman"/>
              </w:rPr>
              <w:t>я, по программам и источникам финансирования: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5807BC" w:rsidRDefault="0010199C" w:rsidP="00F10B0A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</w:t>
            </w:r>
            <w:r w:rsidRPr="00EF6B16">
              <w:rPr>
                <w:rFonts w:ascii="Times New Roman" w:hAnsi="Times New Roman" w:cs="Times New Roman"/>
              </w:rPr>
              <w:t>профессиональн</w:t>
            </w:r>
            <w:r>
              <w:rPr>
                <w:rFonts w:ascii="Times New Roman" w:hAnsi="Times New Roman" w:cs="Times New Roman"/>
              </w:rPr>
              <w:t>ой</w:t>
            </w:r>
            <w:r w:rsidRPr="00EF6B16">
              <w:rPr>
                <w:rFonts w:ascii="Times New Roman" w:hAnsi="Times New Roman" w:cs="Times New Roman"/>
              </w:rPr>
              <w:t xml:space="preserve"> подготовк</w:t>
            </w:r>
            <w:r>
              <w:rPr>
                <w:rFonts w:ascii="Times New Roman" w:hAnsi="Times New Roman" w:cs="Times New Roman"/>
              </w:rPr>
              <w:t>и</w:t>
            </w:r>
            <w:r w:rsidRPr="00EF6B16">
              <w:rPr>
                <w:rFonts w:ascii="Times New Roman" w:hAnsi="Times New Roman" w:cs="Times New Roman"/>
              </w:rPr>
              <w:t xml:space="preserve"> по профессиям рабочих, должностям служащих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5807BC" w:rsidRDefault="0010199C" w:rsidP="00F10B0A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бюджетных ассигнований;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E46229" w:rsidRDefault="0010199C" w:rsidP="00F10B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6229">
              <w:rPr>
                <w:rFonts w:ascii="Times New Roman" w:hAnsi="Times New Roman" w:cs="Times New Roman"/>
              </w:rPr>
              <w:t>6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E46229" w:rsidRDefault="0010199C" w:rsidP="00F10B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6229">
              <w:rPr>
                <w:rFonts w:ascii="Times New Roman" w:hAnsi="Times New Roman" w:cs="Times New Roman"/>
              </w:rPr>
              <w:t>80,5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договорам об оказании платных образовательных услуг за счет средств </w:t>
            </w:r>
            <w:r>
              <w:rPr>
                <w:rFonts w:ascii="Times New Roman" w:hAnsi="Times New Roman" w:cs="Times New Roman"/>
              </w:rPr>
              <w:lastRenderedPageBreak/>
              <w:t>юридических лиц;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lastRenderedPageBreak/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E46229" w:rsidRDefault="0010199C" w:rsidP="00F10B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6229">
              <w:rPr>
                <w:rFonts w:ascii="Times New Roman" w:hAnsi="Times New Roman" w:cs="Times New Roman"/>
              </w:rPr>
              <w:t>13,5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программы </w:t>
            </w:r>
            <w:r w:rsidRPr="00EF6B16">
              <w:rPr>
                <w:rFonts w:ascii="Times New Roman" w:hAnsi="Times New Roman" w:cs="Times New Roman"/>
              </w:rPr>
              <w:t>переподготовк</w:t>
            </w:r>
            <w:r>
              <w:rPr>
                <w:rFonts w:ascii="Times New Roman" w:hAnsi="Times New Roman" w:cs="Times New Roman"/>
              </w:rPr>
              <w:t>и</w:t>
            </w:r>
            <w:r w:rsidRPr="00EF6B16">
              <w:rPr>
                <w:rFonts w:ascii="Times New Roman" w:hAnsi="Times New Roman" w:cs="Times New Roman"/>
              </w:rPr>
              <w:t xml:space="preserve"> рабочих, служащих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E46229" w:rsidRDefault="0010199C" w:rsidP="00F10B0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бюджетных ассигнований;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E46229" w:rsidRDefault="0010199C" w:rsidP="00F10B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6229">
              <w:rPr>
                <w:rFonts w:ascii="Times New Roman" w:hAnsi="Times New Roman" w:cs="Times New Roman"/>
              </w:rP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E46229" w:rsidRDefault="0010199C" w:rsidP="00F10B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6229">
              <w:rPr>
                <w:rFonts w:ascii="Times New Roman" w:hAnsi="Times New Roman" w:cs="Times New Roman"/>
              </w:rP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E46229" w:rsidRDefault="0010199C" w:rsidP="00F10B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6229">
              <w:rPr>
                <w:rFonts w:ascii="Times New Roman" w:hAnsi="Times New Roman" w:cs="Times New Roman"/>
              </w:rP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</w:t>
            </w:r>
            <w:r w:rsidRPr="00EF6B16">
              <w:rPr>
                <w:rFonts w:ascii="Times New Roman" w:hAnsi="Times New Roman" w:cs="Times New Roman"/>
              </w:rPr>
              <w:t>повышени</w:t>
            </w:r>
            <w:r>
              <w:rPr>
                <w:rFonts w:ascii="Times New Roman" w:hAnsi="Times New Roman" w:cs="Times New Roman"/>
              </w:rPr>
              <w:t>я</w:t>
            </w:r>
            <w:r w:rsidRPr="00EF6B16">
              <w:rPr>
                <w:rFonts w:ascii="Times New Roman" w:hAnsi="Times New Roman" w:cs="Times New Roman"/>
              </w:rPr>
              <w:t xml:space="preserve"> квалификации рабочих, служащих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E46229" w:rsidRDefault="0010199C" w:rsidP="00F10B0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бюджетных ассигнований;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E46229" w:rsidRDefault="0010199C" w:rsidP="00F10B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6229">
              <w:rPr>
                <w:rFonts w:ascii="Times New Roman" w:hAnsi="Times New Roman" w:cs="Times New Roman"/>
              </w:rP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E46229" w:rsidRDefault="0010199C" w:rsidP="00F10B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6229">
              <w:rPr>
                <w:rFonts w:ascii="Times New Roman" w:hAnsi="Times New Roman" w:cs="Times New Roman"/>
              </w:rP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E46229" w:rsidRDefault="0010199C" w:rsidP="00F10B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6229">
              <w:rPr>
                <w:rFonts w:ascii="Times New Roman" w:hAnsi="Times New Roman" w:cs="Times New Roman"/>
              </w:rP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bookmarkStart w:id="35" w:name="sub_721"/>
            <w:r>
              <w:rPr>
                <w:rFonts w:ascii="Times New Roman" w:hAnsi="Times New Roman" w:cs="Times New Roman"/>
              </w:rPr>
              <w:t>5</w:t>
            </w:r>
            <w:r w:rsidRPr="00EF6B16">
              <w:rPr>
                <w:rFonts w:ascii="Times New Roman" w:hAnsi="Times New Roman" w:cs="Times New Roman"/>
              </w:rPr>
              <w:t>.2.</w:t>
            </w:r>
            <w:r>
              <w:rPr>
                <w:rFonts w:ascii="Times New Roman" w:hAnsi="Times New Roman" w:cs="Times New Roman"/>
              </w:rPr>
              <w:t>3</w:t>
            </w:r>
            <w:r w:rsidRPr="00EF6B16">
              <w:rPr>
                <w:rFonts w:ascii="Times New Roman" w:hAnsi="Times New Roman" w:cs="Times New Roman"/>
              </w:rPr>
              <w:t xml:space="preserve">. Удельный вес </w:t>
            </w:r>
            <w:bookmarkEnd w:id="35"/>
            <w:r>
              <w:rPr>
                <w:rFonts w:ascii="Times New Roman" w:hAnsi="Times New Roman" w:cs="Times New Roman"/>
              </w:rPr>
              <w:t>числа программ профессионального обучения, прошедших профессионально-общественную аккредитацию работодателями и их объединениями, в общем числе программ профессионального обучения: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</w:t>
            </w:r>
            <w:r w:rsidRPr="00EF6B16">
              <w:rPr>
                <w:rFonts w:ascii="Times New Roman" w:hAnsi="Times New Roman" w:cs="Times New Roman"/>
              </w:rPr>
              <w:t>профессиональн</w:t>
            </w:r>
            <w:r>
              <w:rPr>
                <w:rFonts w:ascii="Times New Roman" w:hAnsi="Times New Roman" w:cs="Times New Roman"/>
              </w:rPr>
              <w:t>ой</w:t>
            </w:r>
            <w:r w:rsidRPr="00EF6B16">
              <w:rPr>
                <w:rFonts w:ascii="Times New Roman" w:hAnsi="Times New Roman" w:cs="Times New Roman"/>
              </w:rPr>
              <w:t xml:space="preserve"> подготовк</w:t>
            </w:r>
            <w:r>
              <w:rPr>
                <w:rFonts w:ascii="Times New Roman" w:hAnsi="Times New Roman" w:cs="Times New Roman"/>
              </w:rPr>
              <w:t>и</w:t>
            </w:r>
            <w:r w:rsidRPr="00EF6B16">
              <w:rPr>
                <w:rFonts w:ascii="Times New Roman" w:hAnsi="Times New Roman" w:cs="Times New Roman"/>
              </w:rPr>
              <w:t xml:space="preserve"> по профессиям рабочих, должностям служащих;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</w:t>
            </w:r>
            <w:r w:rsidRPr="00EF6B16">
              <w:rPr>
                <w:rFonts w:ascii="Times New Roman" w:hAnsi="Times New Roman" w:cs="Times New Roman"/>
              </w:rPr>
              <w:t>переподготовк</w:t>
            </w:r>
            <w:r>
              <w:rPr>
                <w:rFonts w:ascii="Times New Roman" w:hAnsi="Times New Roman" w:cs="Times New Roman"/>
              </w:rPr>
              <w:t>и</w:t>
            </w:r>
            <w:r w:rsidRPr="00EF6B16">
              <w:rPr>
                <w:rFonts w:ascii="Times New Roman" w:hAnsi="Times New Roman" w:cs="Times New Roman"/>
              </w:rPr>
              <w:t xml:space="preserve"> рабочих, служащих;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</w:t>
            </w:r>
            <w:r w:rsidRPr="00EF6B16">
              <w:rPr>
                <w:rFonts w:ascii="Times New Roman" w:hAnsi="Times New Roman" w:cs="Times New Roman"/>
              </w:rPr>
              <w:t>повышени</w:t>
            </w:r>
            <w:r>
              <w:rPr>
                <w:rFonts w:ascii="Times New Roman" w:hAnsi="Times New Roman" w:cs="Times New Roman"/>
              </w:rPr>
              <w:t>я</w:t>
            </w:r>
            <w:r w:rsidRPr="00EF6B16">
              <w:rPr>
                <w:rFonts w:ascii="Times New Roman" w:hAnsi="Times New Roman" w:cs="Times New Roman"/>
              </w:rPr>
              <w:t xml:space="preserve"> квалификации рабочих, служащих;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5.3.Кадровое обеспечение организаций, </w:t>
            </w:r>
            <w:r w:rsidRPr="00EF6B16">
              <w:rPr>
                <w:rFonts w:ascii="Times New Roman" w:hAnsi="Times New Roman" w:cs="Times New Roman"/>
              </w:rPr>
              <w:t>осуществляющих образовательную деятельность в части реализации основных программ профессионального обучения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5807BC" w:rsidRDefault="0010199C" w:rsidP="00A23764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5.3.1. Удельный вес численности лиц, имеющих высшее образование или среднее профессиональное образование по программам подготовки среднего звена,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 осуществляющих образовательную деятельность по образовательным программам профессионального обучения: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5807BC" w:rsidRDefault="0010199C" w:rsidP="00A23764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404EAF" w:rsidRDefault="0010199C" w:rsidP="00A237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04EAF">
              <w:rPr>
                <w:rFonts w:ascii="Times New Roman" w:hAnsi="Times New Roman" w:cs="Times New Roman"/>
              </w:rPr>
              <w:t>83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 </w:t>
            </w:r>
            <w:proofErr w:type="gramStart"/>
            <w:r>
              <w:rPr>
                <w:rFonts w:ascii="Times New Roman" w:hAnsi="Times New Roman" w:cs="Times New Roman"/>
              </w:rPr>
              <w:t>соответствующее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профилю обучения;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404EAF" w:rsidRDefault="0010199C" w:rsidP="00A237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04EAF">
              <w:rPr>
                <w:rFonts w:ascii="Times New Roman" w:hAnsi="Times New Roman" w:cs="Times New Roman"/>
              </w:rPr>
              <w:t>100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 по программам подготовки специалистов среднего звена;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404EAF" w:rsidRDefault="0010199C" w:rsidP="00A237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04EAF">
              <w:rPr>
                <w:rFonts w:ascii="Times New Roman" w:hAnsi="Times New Roman" w:cs="Times New Roman"/>
              </w:rPr>
              <w:t>17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 них </w:t>
            </w:r>
            <w:proofErr w:type="gramStart"/>
            <w:r>
              <w:rPr>
                <w:rFonts w:ascii="Times New Roman" w:hAnsi="Times New Roman" w:cs="Times New Roman"/>
              </w:rPr>
              <w:t>соответствующее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профилю обучения;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404EAF" w:rsidRDefault="0010199C" w:rsidP="00A237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04EAF">
              <w:rPr>
                <w:rFonts w:ascii="Times New Roman" w:hAnsi="Times New Roman" w:cs="Times New Roman"/>
              </w:rPr>
              <w:t>100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5.3.2.Удельный вес численности лиц, завершивших обучение по дополнительным профессиональным программам в форме стажировки в организациях (предприятиях) реального сектора экономики в течение последних 3-х лет, 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 в организациях, осуществляющих образовательную деятельность по образовательным программам профессионального обучения:</w:t>
            </w:r>
            <w:proofErr w:type="gramEnd"/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199C" w:rsidRPr="0097367D" w:rsidRDefault="0010199C" w:rsidP="00A237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5807BC" w:rsidRDefault="0010199C" w:rsidP="00A23764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199C" w:rsidRPr="0097367D" w:rsidRDefault="0010199C" w:rsidP="00A237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404EAF" w:rsidRDefault="0010199C" w:rsidP="00A237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04EAF">
              <w:rPr>
                <w:rFonts w:ascii="Times New Roman" w:hAnsi="Times New Roman" w:cs="Times New Roman"/>
              </w:rPr>
              <w:t>40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мастера производственного обучения.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199C" w:rsidRPr="0097367D" w:rsidRDefault="0010199C" w:rsidP="00A237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404EAF" w:rsidRDefault="0010199C" w:rsidP="00A237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04EAF">
              <w:rPr>
                <w:rFonts w:ascii="Times New Roman" w:hAnsi="Times New Roman" w:cs="Times New Roman"/>
              </w:rPr>
              <w:t>11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bookmarkStart w:id="36" w:name="sub_75"/>
            <w:r>
              <w:rPr>
                <w:rFonts w:ascii="Times New Roman" w:hAnsi="Times New Roman" w:cs="Times New Roman"/>
              </w:rPr>
              <w:t>5.4</w:t>
            </w:r>
            <w:r w:rsidRPr="00EF6B16">
              <w:rPr>
                <w:rFonts w:ascii="Times New Roman" w:hAnsi="Times New Roman" w:cs="Times New Roman"/>
              </w:rPr>
              <w:t>. Условия профессионального обучения лиц с ограниченными возможностями здоровья и инвалид</w:t>
            </w:r>
            <w:bookmarkEnd w:id="36"/>
            <w:r>
              <w:rPr>
                <w:rFonts w:ascii="Times New Roman" w:hAnsi="Times New Roman" w:cs="Times New Roman"/>
              </w:rPr>
              <w:t>ов: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199C" w:rsidRPr="0097367D" w:rsidRDefault="0010199C" w:rsidP="00A237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5807BC" w:rsidRDefault="0010199C" w:rsidP="00A23764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bookmarkStart w:id="37" w:name="sub_751"/>
            <w:r>
              <w:rPr>
                <w:rFonts w:ascii="Times New Roman" w:hAnsi="Times New Roman" w:cs="Times New Roman"/>
              </w:rPr>
              <w:t>5.4</w:t>
            </w:r>
            <w:r w:rsidRPr="00EF6B16">
              <w:rPr>
                <w:rFonts w:ascii="Times New Roman" w:hAnsi="Times New Roman" w:cs="Times New Roman"/>
              </w:rPr>
              <w:t xml:space="preserve">.1. Удельный вес численности </w:t>
            </w:r>
            <w:r>
              <w:rPr>
                <w:rFonts w:ascii="Times New Roman" w:hAnsi="Times New Roman" w:cs="Times New Roman"/>
              </w:rPr>
              <w:t>слушателей</w:t>
            </w:r>
            <w:r w:rsidRPr="00EF6B16">
              <w:rPr>
                <w:rFonts w:ascii="Times New Roman" w:hAnsi="Times New Roman" w:cs="Times New Roman"/>
              </w:rPr>
              <w:t xml:space="preserve"> с ограниченными возможностями здоровья и </w:t>
            </w:r>
            <w:r>
              <w:rPr>
                <w:rFonts w:ascii="Times New Roman" w:hAnsi="Times New Roman" w:cs="Times New Roman"/>
              </w:rPr>
              <w:t xml:space="preserve">слушателей, имеющих </w:t>
            </w:r>
            <w:r w:rsidRPr="00EF6B16">
              <w:rPr>
                <w:rFonts w:ascii="Times New Roman" w:hAnsi="Times New Roman" w:cs="Times New Roman"/>
              </w:rPr>
              <w:t>инвалид</w:t>
            </w:r>
            <w:r>
              <w:rPr>
                <w:rFonts w:ascii="Times New Roman" w:hAnsi="Times New Roman" w:cs="Times New Roman"/>
              </w:rPr>
              <w:t>ность</w:t>
            </w:r>
            <w:r w:rsidRPr="00EF6B16">
              <w:rPr>
                <w:rFonts w:ascii="Times New Roman" w:hAnsi="Times New Roman" w:cs="Times New Roman"/>
              </w:rPr>
              <w:t xml:space="preserve"> в общей численности </w:t>
            </w:r>
            <w:r>
              <w:rPr>
                <w:rFonts w:ascii="Times New Roman" w:hAnsi="Times New Roman" w:cs="Times New Roman"/>
              </w:rPr>
              <w:t xml:space="preserve">слушателей, завершивших </w:t>
            </w:r>
            <w:r w:rsidRPr="00EF6B16">
              <w:rPr>
                <w:rFonts w:ascii="Times New Roman" w:hAnsi="Times New Roman" w:cs="Times New Roman"/>
              </w:rPr>
              <w:t>по программам профессионального обучения</w:t>
            </w:r>
            <w:bookmarkEnd w:id="37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199C" w:rsidRPr="0097367D" w:rsidRDefault="0010199C" w:rsidP="00A237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5807BC" w:rsidRDefault="0010199C" w:rsidP="00A23764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слушатели</w:t>
            </w:r>
            <w:r w:rsidRPr="00EF6B16">
              <w:rPr>
                <w:rFonts w:ascii="Times New Roman" w:hAnsi="Times New Roman" w:cs="Times New Roman"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199C" w:rsidRPr="0097367D" w:rsidRDefault="0010199C" w:rsidP="002D03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6D5A3A" w:rsidRDefault="0010199C" w:rsidP="00A237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5A3A">
              <w:rPr>
                <w:rFonts w:ascii="Times New Roman" w:hAnsi="Times New Roman" w:cs="Times New Roman"/>
              </w:rPr>
              <w:t>6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инвалидов, детей-инвалидов;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199C" w:rsidRPr="0097367D" w:rsidRDefault="0010199C" w:rsidP="00A237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единица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6D5A3A" w:rsidRDefault="0010199C" w:rsidP="00A237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5A3A">
              <w:rPr>
                <w:rFonts w:ascii="Times New Roman" w:hAnsi="Times New Roman" w:cs="Times New Roman"/>
              </w:rPr>
              <w:t>3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слушатели, имеющие инвалидность (кроме слушателей</w:t>
            </w:r>
            <w:r w:rsidRPr="00EF6B16">
              <w:rPr>
                <w:rFonts w:ascii="Times New Roman" w:hAnsi="Times New Roman" w:cs="Times New Roman"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199C" w:rsidRPr="0097367D" w:rsidRDefault="0010199C" w:rsidP="00A237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единица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6D5A3A" w:rsidRDefault="0010199C" w:rsidP="00A237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5A3A">
              <w:rPr>
                <w:rFonts w:ascii="Times New Roman" w:hAnsi="Times New Roman" w:cs="Times New Roman"/>
              </w:rP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bookmarkStart w:id="38" w:name="sub_76"/>
            <w:r>
              <w:rPr>
                <w:rFonts w:ascii="Times New Roman" w:hAnsi="Times New Roman" w:cs="Times New Roman"/>
              </w:rPr>
              <w:t>5.5.</w:t>
            </w:r>
            <w:r w:rsidRPr="00EF6B16">
              <w:rPr>
                <w:rFonts w:ascii="Times New Roman" w:hAnsi="Times New Roman" w:cs="Times New Roman"/>
              </w:rPr>
              <w:t xml:space="preserve"> 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  <w:bookmarkEnd w:id="38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199C" w:rsidRPr="0097367D" w:rsidRDefault="0010199C" w:rsidP="00A237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97367D" w:rsidRDefault="0010199C" w:rsidP="00A237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EF6B16" w:rsidRDefault="0010199C" w:rsidP="001019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bookmarkStart w:id="39" w:name="sub_761"/>
            <w:r>
              <w:rPr>
                <w:rFonts w:ascii="Times New Roman" w:hAnsi="Times New Roman" w:cs="Times New Roman"/>
              </w:rPr>
              <w:t>5.5.1.</w:t>
            </w:r>
            <w:r w:rsidRPr="00EF6B16">
              <w:rPr>
                <w:rFonts w:ascii="Times New Roman" w:hAnsi="Times New Roman" w:cs="Times New Roman"/>
              </w:rPr>
              <w:t xml:space="preserve"> Удельный вес </w:t>
            </w:r>
            <w:bookmarkEnd w:id="39"/>
            <w:r>
              <w:rPr>
                <w:rFonts w:ascii="Times New Roman" w:hAnsi="Times New Roman" w:cs="Times New Roman"/>
              </w:rPr>
              <w:t xml:space="preserve">работников организаций, завершивших обучение за счет средств работодателей, в общей численности слушателей, завершивших </w:t>
            </w:r>
            <w:proofErr w:type="gramStart"/>
            <w:r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профессионального обучения.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199C" w:rsidRPr="0097367D" w:rsidRDefault="0010199C" w:rsidP="00A237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67D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97367D" w:rsidRDefault="0010199C" w:rsidP="00A237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630DC3" w:rsidRDefault="0010199C" w:rsidP="0010199C">
            <w:pPr>
              <w:pStyle w:val="1"/>
              <w:jc w:val="both"/>
              <w:rPr>
                <w:rFonts w:ascii="Times New Roman" w:hAnsi="Times New Roman"/>
              </w:rPr>
            </w:pPr>
            <w:bookmarkStart w:id="40" w:name="sub_500"/>
            <w:r w:rsidRPr="00630DC3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630DC3">
              <w:rPr>
                <w:rFonts w:ascii="Times New Roman" w:hAnsi="Times New Roman"/>
              </w:rPr>
              <w:t>. Дополнительная информация о системе образования</w:t>
            </w:r>
            <w:bookmarkEnd w:id="40"/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EF6B16" w:rsidRDefault="0010199C" w:rsidP="00B4497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3B278F" w:rsidRDefault="0010199C" w:rsidP="0010199C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6.Сведения об интеграции российского образования с мировым образовательным пространством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199C" w:rsidRPr="00EF6B16" w:rsidRDefault="0010199C" w:rsidP="00B4497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Pr="003B278F" w:rsidRDefault="0010199C" w:rsidP="0010199C">
            <w:pPr>
              <w:pStyle w:val="1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6.1. Удельный вес численности студентов в общей численности студентов, обучающихся по образовательным программам среднего </w:t>
            </w:r>
            <w:r>
              <w:rPr>
                <w:rFonts w:ascii="Times New Roman" w:hAnsi="Times New Roman"/>
                <w:b w:val="0"/>
              </w:rPr>
              <w:lastRenderedPageBreak/>
              <w:t>профессионального образования – программам подготовки специалистов среднего звена: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199C" w:rsidRPr="00EF6B16" w:rsidRDefault="0010199C" w:rsidP="00B4497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99C" w:rsidRPr="0097367D" w:rsidRDefault="0010199C" w:rsidP="00513D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10199C">
            <w:pPr>
              <w:pStyle w:val="1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всего;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199C" w:rsidRDefault="0010199C" w:rsidP="00B44973">
            <w:pPr>
              <w:jc w:val="center"/>
            </w:pPr>
            <w:r w:rsidRPr="00E11B80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97367D" w:rsidRDefault="0010199C" w:rsidP="00ED54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199C" w:rsidRPr="0097367D" w:rsidTr="0010199C">
        <w:trPr>
          <w:jc w:val="center"/>
        </w:trPr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99C" w:rsidRDefault="0010199C" w:rsidP="0010199C">
            <w:pPr>
              <w:pStyle w:val="1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граждане СНГ.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199C" w:rsidRDefault="0010199C" w:rsidP="00B44973">
            <w:pPr>
              <w:jc w:val="center"/>
            </w:pPr>
            <w:r w:rsidRPr="00E11B80">
              <w:t>процент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99C" w:rsidRPr="0097367D" w:rsidRDefault="0010199C" w:rsidP="00ED54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D27EA0" w:rsidRPr="00513D34" w:rsidRDefault="00D27EA0" w:rsidP="00513D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A64" w:rsidRDefault="000E7A64" w:rsidP="00513D34">
      <w:pPr>
        <w:jc w:val="both"/>
        <w:rPr>
          <w:snapToGrid w:val="0"/>
          <w:sz w:val="28"/>
          <w:szCs w:val="28"/>
        </w:rPr>
      </w:pPr>
    </w:p>
    <w:p w:rsidR="00B44973" w:rsidRDefault="00B44973" w:rsidP="00513D34">
      <w:pPr>
        <w:jc w:val="both"/>
        <w:rPr>
          <w:snapToGrid w:val="0"/>
          <w:sz w:val="28"/>
          <w:szCs w:val="28"/>
        </w:rPr>
      </w:pPr>
    </w:p>
    <w:p w:rsidR="0010199C" w:rsidRDefault="0010199C" w:rsidP="00513D34">
      <w:pPr>
        <w:jc w:val="both"/>
        <w:rPr>
          <w:snapToGrid w:val="0"/>
          <w:sz w:val="28"/>
          <w:szCs w:val="28"/>
        </w:rPr>
      </w:pPr>
    </w:p>
    <w:p w:rsidR="0010199C" w:rsidRDefault="0010199C" w:rsidP="00513D34">
      <w:pPr>
        <w:jc w:val="both"/>
        <w:rPr>
          <w:snapToGrid w:val="0"/>
          <w:sz w:val="28"/>
          <w:szCs w:val="28"/>
        </w:rPr>
      </w:pPr>
    </w:p>
    <w:p w:rsidR="0010199C" w:rsidRDefault="0010199C" w:rsidP="00513D34">
      <w:pPr>
        <w:jc w:val="both"/>
        <w:rPr>
          <w:snapToGrid w:val="0"/>
          <w:sz w:val="28"/>
          <w:szCs w:val="28"/>
        </w:rPr>
      </w:pPr>
    </w:p>
    <w:p w:rsidR="0010199C" w:rsidRDefault="0010199C" w:rsidP="00513D34">
      <w:pPr>
        <w:jc w:val="both"/>
        <w:rPr>
          <w:snapToGrid w:val="0"/>
          <w:sz w:val="28"/>
          <w:szCs w:val="28"/>
        </w:rPr>
      </w:pPr>
    </w:p>
    <w:p w:rsidR="0010199C" w:rsidRDefault="0010199C" w:rsidP="00513D34">
      <w:pPr>
        <w:jc w:val="both"/>
        <w:rPr>
          <w:snapToGrid w:val="0"/>
          <w:sz w:val="28"/>
          <w:szCs w:val="28"/>
        </w:rPr>
      </w:pPr>
    </w:p>
    <w:p w:rsidR="0010199C" w:rsidRDefault="0010199C" w:rsidP="00513D34">
      <w:pPr>
        <w:jc w:val="both"/>
        <w:rPr>
          <w:snapToGrid w:val="0"/>
          <w:sz w:val="28"/>
          <w:szCs w:val="28"/>
        </w:rPr>
      </w:pPr>
    </w:p>
    <w:p w:rsidR="0010199C" w:rsidRDefault="0010199C" w:rsidP="00513D34">
      <w:pPr>
        <w:jc w:val="both"/>
        <w:rPr>
          <w:snapToGrid w:val="0"/>
          <w:sz w:val="28"/>
          <w:szCs w:val="28"/>
        </w:rPr>
      </w:pPr>
    </w:p>
    <w:p w:rsidR="0010199C" w:rsidRDefault="0010199C" w:rsidP="00513D34">
      <w:pPr>
        <w:jc w:val="both"/>
        <w:rPr>
          <w:snapToGrid w:val="0"/>
          <w:sz w:val="28"/>
          <w:szCs w:val="28"/>
        </w:rPr>
      </w:pPr>
    </w:p>
    <w:p w:rsidR="0010199C" w:rsidRDefault="0010199C" w:rsidP="00513D34">
      <w:pPr>
        <w:jc w:val="both"/>
        <w:rPr>
          <w:snapToGrid w:val="0"/>
          <w:sz w:val="28"/>
          <w:szCs w:val="28"/>
        </w:rPr>
      </w:pPr>
    </w:p>
    <w:p w:rsidR="0010199C" w:rsidRDefault="0010199C" w:rsidP="00513D34">
      <w:pPr>
        <w:jc w:val="both"/>
        <w:rPr>
          <w:snapToGrid w:val="0"/>
          <w:sz w:val="28"/>
          <w:szCs w:val="28"/>
        </w:rPr>
      </w:pPr>
    </w:p>
    <w:p w:rsidR="0010199C" w:rsidRDefault="0010199C" w:rsidP="00513D34">
      <w:pPr>
        <w:jc w:val="both"/>
        <w:rPr>
          <w:snapToGrid w:val="0"/>
          <w:sz w:val="28"/>
          <w:szCs w:val="28"/>
        </w:rPr>
      </w:pPr>
    </w:p>
    <w:p w:rsidR="0010199C" w:rsidRDefault="0010199C" w:rsidP="00513D34">
      <w:pPr>
        <w:jc w:val="both"/>
        <w:rPr>
          <w:snapToGrid w:val="0"/>
          <w:sz w:val="28"/>
          <w:szCs w:val="28"/>
        </w:rPr>
      </w:pPr>
    </w:p>
    <w:p w:rsidR="0010199C" w:rsidRDefault="0010199C" w:rsidP="00513D34">
      <w:pPr>
        <w:jc w:val="both"/>
        <w:rPr>
          <w:snapToGrid w:val="0"/>
          <w:sz w:val="28"/>
          <w:szCs w:val="28"/>
        </w:rPr>
      </w:pPr>
    </w:p>
    <w:p w:rsidR="0010199C" w:rsidRDefault="0010199C" w:rsidP="00513D34">
      <w:pPr>
        <w:jc w:val="both"/>
        <w:rPr>
          <w:snapToGrid w:val="0"/>
          <w:sz w:val="28"/>
          <w:szCs w:val="28"/>
        </w:rPr>
      </w:pPr>
    </w:p>
    <w:p w:rsidR="0010199C" w:rsidRDefault="0010199C" w:rsidP="00513D34">
      <w:pPr>
        <w:jc w:val="both"/>
        <w:rPr>
          <w:snapToGrid w:val="0"/>
          <w:sz w:val="28"/>
          <w:szCs w:val="28"/>
        </w:rPr>
      </w:pPr>
    </w:p>
    <w:p w:rsidR="0010199C" w:rsidRDefault="0010199C" w:rsidP="00513D34">
      <w:pPr>
        <w:jc w:val="both"/>
        <w:rPr>
          <w:snapToGrid w:val="0"/>
          <w:sz w:val="28"/>
          <w:szCs w:val="28"/>
        </w:rPr>
      </w:pPr>
    </w:p>
    <w:p w:rsidR="0010199C" w:rsidRDefault="0010199C" w:rsidP="00513D34">
      <w:pPr>
        <w:jc w:val="both"/>
        <w:rPr>
          <w:snapToGrid w:val="0"/>
          <w:sz w:val="28"/>
          <w:szCs w:val="28"/>
        </w:rPr>
      </w:pPr>
    </w:p>
    <w:p w:rsidR="0010199C" w:rsidRDefault="0010199C" w:rsidP="00513D34">
      <w:pPr>
        <w:jc w:val="both"/>
        <w:rPr>
          <w:snapToGrid w:val="0"/>
          <w:sz w:val="28"/>
          <w:szCs w:val="28"/>
        </w:rPr>
      </w:pPr>
    </w:p>
    <w:p w:rsidR="0010199C" w:rsidRDefault="0010199C" w:rsidP="00513D34">
      <w:pPr>
        <w:jc w:val="both"/>
        <w:rPr>
          <w:snapToGrid w:val="0"/>
          <w:sz w:val="28"/>
          <w:szCs w:val="28"/>
        </w:rPr>
      </w:pPr>
    </w:p>
    <w:p w:rsidR="0010199C" w:rsidRDefault="0010199C" w:rsidP="00513D34">
      <w:pPr>
        <w:jc w:val="both"/>
        <w:rPr>
          <w:snapToGrid w:val="0"/>
          <w:sz w:val="28"/>
          <w:szCs w:val="28"/>
        </w:rPr>
      </w:pPr>
    </w:p>
    <w:p w:rsidR="0010199C" w:rsidRDefault="0010199C" w:rsidP="00513D34">
      <w:pPr>
        <w:jc w:val="both"/>
        <w:rPr>
          <w:snapToGrid w:val="0"/>
          <w:sz w:val="28"/>
          <w:szCs w:val="28"/>
        </w:rPr>
      </w:pPr>
    </w:p>
    <w:p w:rsidR="0010199C" w:rsidRDefault="0010199C" w:rsidP="00513D34">
      <w:pPr>
        <w:jc w:val="both"/>
        <w:rPr>
          <w:snapToGrid w:val="0"/>
          <w:sz w:val="28"/>
          <w:szCs w:val="28"/>
        </w:rPr>
      </w:pPr>
    </w:p>
    <w:p w:rsidR="0010199C" w:rsidRDefault="0010199C" w:rsidP="00513D34">
      <w:pPr>
        <w:jc w:val="both"/>
        <w:rPr>
          <w:snapToGrid w:val="0"/>
          <w:sz w:val="28"/>
          <w:szCs w:val="28"/>
        </w:rPr>
      </w:pPr>
    </w:p>
    <w:p w:rsidR="0010199C" w:rsidRDefault="0010199C" w:rsidP="00513D34">
      <w:pPr>
        <w:jc w:val="both"/>
        <w:rPr>
          <w:snapToGrid w:val="0"/>
          <w:sz w:val="28"/>
          <w:szCs w:val="28"/>
        </w:rPr>
      </w:pPr>
    </w:p>
    <w:p w:rsidR="0010199C" w:rsidRDefault="0010199C" w:rsidP="00513D34">
      <w:pPr>
        <w:jc w:val="both"/>
        <w:rPr>
          <w:snapToGrid w:val="0"/>
          <w:sz w:val="28"/>
          <w:szCs w:val="28"/>
        </w:rPr>
      </w:pPr>
    </w:p>
    <w:p w:rsidR="0010199C" w:rsidRDefault="0010199C" w:rsidP="00513D34">
      <w:pPr>
        <w:jc w:val="both"/>
        <w:rPr>
          <w:snapToGrid w:val="0"/>
          <w:sz w:val="28"/>
          <w:szCs w:val="28"/>
        </w:rPr>
      </w:pPr>
    </w:p>
    <w:p w:rsidR="0010199C" w:rsidRDefault="0010199C" w:rsidP="00513D34">
      <w:pPr>
        <w:jc w:val="both"/>
        <w:rPr>
          <w:snapToGrid w:val="0"/>
          <w:sz w:val="28"/>
          <w:szCs w:val="28"/>
        </w:rPr>
      </w:pPr>
    </w:p>
    <w:p w:rsidR="0010199C" w:rsidRDefault="0010199C" w:rsidP="00513D34">
      <w:pPr>
        <w:jc w:val="both"/>
        <w:rPr>
          <w:snapToGrid w:val="0"/>
          <w:sz w:val="28"/>
          <w:szCs w:val="28"/>
        </w:rPr>
      </w:pPr>
    </w:p>
    <w:p w:rsidR="0010199C" w:rsidRDefault="0010199C" w:rsidP="00513D34">
      <w:pPr>
        <w:jc w:val="both"/>
        <w:rPr>
          <w:snapToGrid w:val="0"/>
          <w:sz w:val="28"/>
          <w:szCs w:val="28"/>
        </w:rPr>
      </w:pPr>
    </w:p>
    <w:p w:rsidR="0010199C" w:rsidRDefault="0010199C" w:rsidP="00513D34">
      <w:pPr>
        <w:jc w:val="both"/>
        <w:rPr>
          <w:snapToGrid w:val="0"/>
          <w:sz w:val="28"/>
          <w:szCs w:val="28"/>
        </w:rPr>
      </w:pPr>
    </w:p>
    <w:p w:rsidR="0010199C" w:rsidRPr="00513D34" w:rsidRDefault="0010199C" w:rsidP="00513D34">
      <w:pPr>
        <w:jc w:val="both"/>
        <w:rPr>
          <w:snapToGrid w:val="0"/>
          <w:sz w:val="28"/>
          <w:szCs w:val="28"/>
        </w:rPr>
      </w:pPr>
    </w:p>
    <w:p w:rsidR="00FA46A7" w:rsidRPr="00513D34" w:rsidRDefault="00721034" w:rsidP="00513D34">
      <w:pPr>
        <w:jc w:val="both"/>
        <w:rPr>
          <w:snapToGrid w:val="0"/>
          <w:sz w:val="28"/>
          <w:szCs w:val="28"/>
        </w:rPr>
      </w:pPr>
      <w:r w:rsidRPr="00513D34">
        <w:rPr>
          <w:snapToGrid w:val="0"/>
          <w:sz w:val="28"/>
          <w:szCs w:val="28"/>
        </w:rPr>
        <w:t>Петров 884656</w:t>
      </w:r>
      <w:r w:rsidR="000E7A64" w:rsidRPr="00513D34">
        <w:rPr>
          <w:snapToGrid w:val="0"/>
          <w:sz w:val="28"/>
          <w:szCs w:val="28"/>
        </w:rPr>
        <w:t>22708</w:t>
      </w:r>
    </w:p>
    <w:sectPr w:rsidR="00FA46A7" w:rsidRPr="00513D34" w:rsidSect="00CA6E6E">
      <w:headerReference w:type="default" r:id="rId1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E80" w:rsidRDefault="00252E80" w:rsidP="00F46266">
      <w:r>
        <w:separator/>
      </w:r>
    </w:p>
  </w:endnote>
  <w:endnote w:type="continuationSeparator" w:id="0">
    <w:p w:rsidR="00252E80" w:rsidRDefault="00252E80" w:rsidP="00F4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E80" w:rsidRDefault="00252E80" w:rsidP="00F46266">
      <w:r>
        <w:separator/>
      </w:r>
    </w:p>
  </w:footnote>
  <w:footnote w:type="continuationSeparator" w:id="0">
    <w:p w:rsidR="00252E80" w:rsidRDefault="00252E80" w:rsidP="00F46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6391"/>
      <w:docPartObj>
        <w:docPartGallery w:val="Page Numbers (Top of Page)"/>
        <w:docPartUnique/>
      </w:docPartObj>
    </w:sdtPr>
    <w:sdtEndPr/>
    <w:sdtContent>
      <w:p w:rsidR="00FB2ECD" w:rsidRDefault="00FB2ECD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466C7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FB2ECD" w:rsidRDefault="00FB2E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BB3"/>
    <w:multiLevelType w:val="hybridMultilevel"/>
    <w:tmpl w:val="B150FF36"/>
    <w:lvl w:ilvl="0" w:tplc="5E02DA30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535A02"/>
    <w:multiLevelType w:val="hybridMultilevel"/>
    <w:tmpl w:val="676C2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D43B0"/>
    <w:multiLevelType w:val="hybridMultilevel"/>
    <w:tmpl w:val="E388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2314D"/>
    <w:multiLevelType w:val="hybridMultilevel"/>
    <w:tmpl w:val="31003F1C"/>
    <w:lvl w:ilvl="0" w:tplc="4922F0D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E072A"/>
    <w:multiLevelType w:val="hybridMultilevel"/>
    <w:tmpl w:val="51CA3754"/>
    <w:lvl w:ilvl="0" w:tplc="743E0BBA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726049"/>
    <w:multiLevelType w:val="hybridMultilevel"/>
    <w:tmpl w:val="3BC08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D252DD"/>
    <w:multiLevelType w:val="multilevel"/>
    <w:tmpl w:val="52A612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2B8B2D84"/>
    <w:multiLevelType w:val="hybridMultilevel"/>
    <w:tmpl w:val="3F56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F243B"/>
    <w:multiLevelType w:val="hybridMultilevel"/>
    <w:tmpl w:val="64E64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B096E"/>
    <w:multiLevelType w:val="hybridMultilevel"/>
    <w:tmpl w:val="E2B62682"/>
    <w:lvl w:ilvl="0" w:tplc="62AA7F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4FF2D51"/>
    <w:multiLevelType w:val="hybridMultilevel"/>
    <w:tmpl w:val="CA5C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347FE"/>
    <w:multiLevelType w:val="hybridMultilevel"/>
    <w:tmpl w:val="DEE69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620FE"/>
    <w:multiLevelType w:val="multilevel"/>
    <w:tmpl w:val="32A2E00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8E"/>
    <w:rsid w:val="000049E6"/>
    <w:rsid w:val="00035BC6"/>
    <w:rsid w:val="00037F21"/>
    <w:rsid w:val="000648EF"/>
    <w:rsid w:val="000D187A"/>
    <w:rsid w:val="000E1199"/>
    <w:rsid w:val="000E7A64"/>
    <w:rsid w:val="000F161B"/>
    <w:rsid w:val="000F3737"/>
    <w:rsid w:val="0010199C"/>
    <w:rsid w:val="00110583"/>
    <w:rsid w:val="001238A6"/>
    <w:rsid w:val="00125DDE"/>
    <w:rsid w:val="0019043F"/>
    <w:rsid w:val="001A4BE1"/>
    <w:rsid w:val="001B0703"/>
    <w:rsid w:val="001C274B"/>
    <w:rsid w:val="001C6B33"/>
    <w:rsid w:val="001E06AB"/>
    <w:rsid w:val="001E1352"/>
    <w:rsid w:val="00201550"/>
    <w:rsid w:val="0021094E"/>
    <w:rsid w:val="00211BBE"/>
    <w:rsid w:val="00222CD8"/>
    <w:rsid w:val="00224896"/>
    <w:rsid w:val="00243A1F"/>
    <w:rsid w:val="00252C2B"/>
    <w:rsid w:val="00252E80"/>
    <w:rsid w:val="00261502"/>
    <w:rsid w:val="00267982"/>
    <w:rsid w:val="002718D9"/>
    <w:rsid w:val="00286F94"/>
    <w:rsid w:val="002C63D1"/>
    <w:rsid w:val="002D1529"/>
    <w:rsid w:val="002F2A4B"/>
    <w:rsid w:val="00311D62"/>
    <w:rsid w:val="00322D51"/>
    <w:rsid w:val="00331B50"/>
    <w:rsid w:val="00333B50"/>
    <w:rsid w:val="00337323"/>
    <w:rsid w:val="00340960"/>
    <w:rsid w:val="0034684E"/>
    <w:rsid w:val="003539D0"/>
    <w:rsid w:val="0035483F"/>
    <w:rsid w:val="003607C2"/>
    <w:rsid w:val="003647CE"/>
    <w:rsid w:val="003806C7"/>
    <w:rsid w:val="003A7B95"/>
    <w:rsid w:val="003B0466"/>
    <w:rsid w:val="003B52F3"/>
    <w:rsid w:val="003C115C"/>
    <w:rsid w:val="004230E9"/>
    <w:rsid w:val="004250C1"/>
    <w:rsid w:val="004522D4"/>
    <w:rsid w:val="004E60A5"/>
    <w:rsid w:val="004E69C4"/>
    <w:rsid w:val="005103A1"/>
    <w:rsid w:val="00513D34"/>
    <w:rsid w:val="00544E5C"/>
    <w:rsid w:val="00552C8D"/>
    <w:rsid w:val="0055437C"/>
    <w:rsid w:val="00556DAC"/>
    <w:rsid w:val="0059688E"/>
    <w:rsid w:val="005A75AC"/>
    <w:rsid w:val="005C2E08"/>
    <w:rsid w:val="00611F2D"/>
    <w:rsid w:val="00617492"/>
    <w:rsid w:val="00626531"/>
    <w:rsid w:val="0063105D"/>
    <w:rsid w:val="00651233"/>
    <w:rsid w:val="006602AC"/>
    <w:rsid w:val="00662EAE"/>
    <w:rsid w:val="00666853"/>
    <w:rsid w:val="006762C4"/>
    <w:rsid w:val="007101E7"/>
    <w:rsid w:val="00712DAE"/>
    <w:rsid w:val="00721034"/>
    <w:rsid w:val="00724B20"/>
    <w:rsid w:val="00727633"/>
    <w:rsid w:val="007321A3"/>
    <w:rsid w:val="00741194"/>
    <w:rsid w:val="007B4B0D"/>
    <w:rsid w:val="007B4B36"/>
    <w:rsid w:val="007B6FFF"/>
    <w:rsid w:val="007E4849"/>
    <w:rsid w:val="008054EC"/>
    <w:rsid w:val="00805D5A"/>
    <w:rsid w:val="00822824"/>
    <w:rsid w:val="00836C7F"/>
    <w:rsid w:val="008466C7"/>
    <w:rsid w:val="00855F48"/>
    <w:rsid w:val="00857569"/>
    <w:rsid w:val="008665DF"/>
    <w:rsid w:val="008A4346"/>
    <w:rsid w:val="008B6081"/>
    <w:rsid w:val="008E4A9E"/>
    <w:rsid w:val="008E77AF"/>
    <w:rsid w:val="008F05AF"/>
    <w:rsid w:val="008F6765"/>
    <w:rsid w:val="008F6C14"/>
    <w:rsid w:val="009473B9"/>
    <w:rsid w:val="0095331C"/>
    <w:rsid w:val="00960877"/>
    <w:rsid w:val="0097367D"/>
    <w:rsid w:val="00996459"/>
    <w:rsid w:val="009A48E8"/>
    <w:rsid w:val="00A23764"/>
    <w:rsid w:val="00A55149"/>
    <w:rsid w:val="00A63A20"/>
    <w:rsid w:val="00A733E6"/>
    <w:rsid w:val="00A74F36"/>
    <w:rsid w:val="00A7666B"/>
    <w:rsid w:val="00A8475B"/>
    <w:rsid w:val="00A908A8"/>
    <w:rsid w:val="00AA5565"/>
    <w:rsid w:val="00AC3CF9"/>
    <w:rsid w:val="00AD29F6"/>
    <w:rsid w:val="00AD78D1"/>
    <w:rsid w:val="00AE0DA4"/>
    <w:rsid w:val="00AE5FBF"/>
    <w:rsid w:val="00AF4FD6"/>
    <w:rsid w:val="00AF688B"/>
    <w:rsid w:val="00B02944"/>
    <w:rsid w:val="00B211B2"/>
    <w:rsid w:val="00B27256"/>
    <w:rsid w:val="00B373A0"/>
    <w:rsid w:val="00B44973"/>
    <w:rsid w:val="00B44C89"/>
    <w:rsid w:val="00B64731"/>
    <w:rsid w:val="00B6619B"/>
    <w:rsid w:val="00B70C12"/>
    <w:rsid w:val="00BA5A9A"/>
    <w:rsid w:val="00BB79FA"/>
    <w:rsid w:val="00BD6114"/>
    <w:rsid w:val="00BE4CE8"/>
    <w:rsid w:val="00C17CC0"/>
    <w:rsid w:val="00C21D51"/>
    <w:rsid w:val="00C30D1E"/>
    <w:rsid w:val="00C457C0"/>
    <w:rsid w:val="00C61E8C"/>
    <w:rsid w:val="00C75F89"/>
    <w:rsid w:val="00C8298E"/>
    <w:rsid w:val="00C84F91"/>
    <w:rsid w:val="00CA6E6E"/>
    <w:rsid w:val="00CB7571"/>
    <w:rsid w:val="00CC2F39"/>
    <w:rsid w:val="00CC43A4"/>
    <w:rsid w:val="00CC7FDF"/>
    <w:rsid w:val="00CE70E2"/>
    <w:rsid w:val="00D06BBD"/>
    <w:rsid w:val="00D216ED"/>
    <w:rsid w:val="00D27EA0"/>
    <w:rsid w:val="00D31BBE"/>
    <w:rsid w:val="00D53AD2"/>
    <w:rsid w:val="00D629F1"/>
    <w:rsid w:val="00D647AA"/>
    <w:rsid w:val="00D65CBB"/>
    <w:rsid w:val="00DB1256"/>
    <w:rsid w:val="00DE23F6"/>
    <w:rsid w:val="00DF6A49"/>
    <w:rsid w:val="00E0639B"/>
    <w:rsid w:val="00E11799"/>
    <w:rsid w:val="00E12C6F"/>
    <w:rsid w:val="00E607BB"/>
    <w:rsid w:val="00E92765"/>
    <w:rsid w:val="00E96299"/>
    <w:rsid w:val="00EA24B9"/>
    <w:rsid w:val="00ED17F3"/>
    <w:rsid w:val="00ED54CC"/>
    <w:rsid w:val="00EF3E06"/>
    <w:rsid w:val="00F10B0A"/>
    <w:rsid w:val="00F2165E"/>
    <w:rsid w:val="00F30789"/>
    <w:rsid w:val="00F320C1"/>
    <w:rsid w:val="00F46266"/>
    <w:rsid w:val="00F52D86"/>
    <w:rsid w:val="00F93FC8"/>
    <w:rsid w:val="00FA0BBC"/>
    <w:rsid w:val="00FA255C"/>
    <w:rsid w:val="00FA2ED1"/>
    <w:rsid w:val="00FA46A7"/>
    <w:rsid w:val="00FB2ECD"/>
    <w:rsid w:val="00FB7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6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4B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27EA0"/>
    <w:pPr>
      <w:outlineLvl w:val="1"/>
    </w:pPr>
    <w:rPr>
      <w:rFonts w:cs="Times New Roman"/>
    </w:rPr>
  </w:style>
  <w:style w:type="paragraph" w:styleId="3">
    <w:name w:val="heading 3"/>
    <w:basedOn w:val="2"/>
    <w:next w:val="a"/>
    <w:link w:val="30"/>
    <w:uiPriority w:val="99"/>
    <w:qFormat/>
    <w:rsid w:val="00D27EA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27EA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4B36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a3">
    <w:name w:val="Гипертекстовая ссылка"/>
    <w:uiPriority w:val="99"/>
    <w:rsid w:val="007B4B36"/>
    <w:rPr>
      <w:rFonts w:cs="Times New Roman"/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B4B3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7B4B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FA2ED1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FA2ED1"/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FA2E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E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rsid w:val="00F4626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46266"/>
    <w:rPr>
      <w:rFonts w:eastAsia="Times New Roman"/>
      <w:sz w:val="20"/>
      <w:szCs w:val="20"/>
      <w:lang w:eastAsia="ru-RU"/>
    </w:rPr>
  </w:style>
  <w:style w:type="character" w:styleId="aa">
    <w:name w:val="footnote reference"/>
    <w:rsid w:val="00F46266"/>
    <w:rPr>
      <w:vertAlign w:val="superscript"/>
    </w:rPr>
  </w:style>
  <w:style w:type="paragraph" w:styleId="ab">
    <w:name w:val="List Paragraph"/>
    <w:basedOn w:val="a"/>
    <w:uiPriority w:val="34"/>
    <w:qFormat/>
    <w:rsid w:val="006310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uiPriority w:val="59"/>
    <w:rsid w:val="00CA6E6E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6E6E"/>
    <w:pPr>
      <w:autoSpaceDE w:val="0"/>
      <w:autoSpaceDN w:val="0"/>
      <w:adjustRightInd w:val="0"/>
      <w:jc w:val="left"/>
    </w:pPr>
    <w:rPr>
      <w:rFonts w:eastAsia="Calibri"/>
      <w:color w:val="000000"/>
    </w:rPr>
  </w:style>
  <w:style w:type="paragraph" w:styleId="HTML">
    <w:name w:val="HTML Preformatted"/>
    <w:basedOn w:val="a"/>
    <w:link w:val="HTML0"/>
    <w:rsid w:val="00CA6E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A6E6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Основной текст_"/>
    <w:basedOn w:val="a0"/>
    <w:link w:val="9"/>
    <w:rsid w:val="00CA6E6E"/>
    <w:rPr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d"/>
    <w:rsid w:val="00CA6E6E"/>
    <w:pPr>
      <w:shd w:val="clear" w:color="auto" w:fill="FFFFFF"/>
      <w:spacing w:before="120" w:line="312" w:lineRule="exact"/>
      <w:ind w:hanging="380"/>
      <w:jc w:val="both"/>
    </w:pPr>
    <w:rPr>
      <w:rFonts w:eastAsiaTheme="minorHAnsi"/>
      <w:sz w:val="27"/>
      <w:szCs w:val="27"/>
      <w:lang w:eastAsia="en-US"/>
    </w:rPr>
  </w:style>
  <w:style w:type="paragraph" w:styleId="ae">
    <w:name w:val="header"/>
    <w:basedOn w:val="a"/>
    <w:link w:val="af"/>
    <w:uiPriority w:val="99"/>
    <w:unhideWhenUsed/>
    <w:rsid w:val="00CA6E6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A6E6E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CA6E6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A6E6E"/>
    <w:rPr>
      <w:rFonts w:eastAsia="Times New Roman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FB701D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B701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27EA0"/>
    <w:rPr>
      <w:rFonts w:ascii="Arial" w:eastAsia="Times New Roman" w:hAnsi="Arial"/>
      <w:b/>
      <w:bCs/>
      <w:color w:val="26282F"/>
    </w:rPr>
  </w:style>
  <w:style w:type="character" w:customStyle="1" w:styleId="30">
    <w:name w:val="Заголовок 3 Знак"/>
    <w:basedOn w:val="a0"/>
    <w:link w:val="3"/>
    <w:uiPriority w:val="99"/>
    <w:rsid w:val="00D27EA0"/>
    <w:rPr>
      <w:rFonts w:ascii="Arial" w:eastAsia="Times New Roman" w:hAnsi="Arial"/>
      <w:b/>
      <w:bCs/>
      <w:color w:val="26282F"/>
    </w:rPr>
  </w:style>
  <w:style w:type="character" w:customStyle="1" w:styleId="40">
    <w:name w:val="Заголовок 4 Знак"/>
    <w:basedOn w:val="a0"/>
    <w:link w:val="4"/>
    <w:uiPriority w:val="99"/>
    <w:rsid w:val="00D27EA0"/>
    <w:rPr>
      <w:rFonts w:ascii="Arial" w:eastAsia="Times New Roman" w:hAnsi="Arial"/>
      <w:b/>
      <w:bCs/>
      <w:color w:val="26282F"/>
    </w:rPr>
  </w:style>
  <w:style w:type="paragraph" w:customStyle="1" w:styleId="ConsNormal">
    <w:name w:val="ConsNormal"/>
    <w:rsid w:val="00D27EA0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27EA0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Strong"/>
    <w:qFormat/>
    <w:rsid w:val="00D27EA0"/>
    <w:rPr>
      <w:b/>
      <w:bCs/>
    </w:rPr>
  </w:style>
  <w:style w:type="paragraph" w:customStyle="1" w:styleId="af5">
    <w:name w:val="Знак"/>
    <w:basedOn w:val="a"/>
    <w:rsid w:val="00D27E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endnote text"/>
    <w:basedOn w:val="a"/>
    <w:link w:val="af7"/>
    <w:uiPriority w:val="99"/>
    <w:rsid w:val="00D27EA0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rsid w:val="00D27EA0"/>
    <w:rPr>
      <w:rFonts w:eastAsia="Times New Roman"/>
      <w:sz w:val="20"/>
      <w:szCs w:val="20"/>
    </w:rPr>
  </w:style>
  <w:style w:type="character" w:styleId="af8">
    <w:name w:val="endnote reference"/>
    <w:uiPriority w:val="99"/>
    <w:rsid w:val="00D27EA0"/>
    <w:rPr>
      <w:vertAlign w:val="superscript"/>
    </w:rPr>
  </w:style>
  <w:style w:type="character" w:customStyle="1" w:styleId="af9">
    <w:name w:val="Цветовое выделение"/>
    <w:uiPriority w:val="99"/>
    <w:rsid w:val="00D27EA0"/>
    <w:rPr>
      <w:b/>
      <w:color w:val="26282F"/>
    </w:rPr>
  </w:style>
  <w:style w:type="character" w:customStyle="1" w:styleId="afa">
    <w:name w:val="Опечатки"/>
    <w:uiPriority w:val="99"/>
    <w:rsid w:val="00D27EA0"/>
    <w:rPr>
      <w:color w:val="FF0000"/>
    </w:rPr>
  </w:style>
  <w:style w:type="character" w:customStyle="1" w:styleId="afb">
    <w:name w:val="Сравнение редакций. Добавленный фрагмент"/>
    <w:uiPriority w:val="99"/>
    <w:rsid w:val="00D27EA0"/>
    <w:rPr>
      <w:color w:val="000000"/>
      <w:shd w:val="clear" w:color="auto" w:fill="C1D7FF"/>
    </w:rPr>
  </w:style>
  <w:style w:type="character" w:customStyle="1" w:styleId="afc">
    <w:name w:val="Сравнение редакций. Удаленный фрагмент"/>
    <w:uiPriority w:val="99"/>
    <w:rsid w:val="00D27EA0"/>
    <w:rPr>
      <w:color w:val="000000"/>
      <w:shd w:val="clear" w:color="auto" w:fill="C4C413"/>
    </w:rPr>
  </w:style>
  <w:style w:type="character" w:customStyle="1" w:styleId="23">
    <w:name w:val="Основной текст (2)_"/>
    <w:basedOn w:val="a0"/>
    <w:link w:val="210"/>
    <w:uiPriority w:val="99"/>
    <w:locked/>
    <w:rsid w:val="003806C7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3806C7"/>
    <w:pPr>
      <w:widowControl w:val="0"/>
      <w:shd w:val="clear" w:color="auto" w:fill="FFFFFF"/>
      <w:spacing w:after="300" w:line="322" w:lineRule="exact"/>
      <w:jc w:val="center"/>
    </w:pPr>
    <w:rPr>
      <w:rFonts w:eastAsiaTheme="minorHAnsi"/>
      <w:sz w:val="28"/>
      <w:szCs w:val="28"/>
      <w:lang w:eastAsia="en-US"/>
    </w:rPr>
  </w:style>
  <w:style w:type="paragraph" w:styleId="afd">
    <w:name w:val="Body Text"/>
    <w:basedOn w:val="a"/>
    <w:link w:val="afe"/>
    <w:uiPriority w:val="99"/>
    <w:unhideWhenUsed/>
    <w:rsid w:val="00C61E8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e">
    <w:name w:val="Основной текст Знак"/>
    <w:basedOn w:val="a0"/>
    <w:link w:val="afd"/>
    <w:uiPriority w:val="99"/>
    <w:rsid w:val="00C61E8C"/>
    <w:rPr>
      <w:rFonts w:asciiTheme="minorHAnsi" w:hAnsiTheme="minorHAnsi" w:cstheme="minorBidi"/>
      <w:sz w:val="22"/>
      <w:szCs w:val="22"/>
    </w:rPr>
  </w:style>
  <w:style w:type="paragraph" w:styleId="24">
    <w:name w:val="Body Text Indent 2"/>
    <w:basedOn w:val="a"/>
    <w:link w:val="25"/>
    <w:uiPriority w:val="99"/>
    <w:semiHidden/>
    <w:unhideWhenUsed/>
    <w:rsid w:val="00C61E8C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61E8C"/>
    <w:rPr>
      <w:rFonts w:asciiTheme="minorHAnsi" w:hAnsiTheme="minorHAnsi" w:cstheme="minorBidi"/>
      <w:sz w:val="22"/>
      <w:szCs w:val="22"/>
    </w:rPr>
  </w:style>
  <w:style w:type="paragraph" w:styleId="aff">
    <w:name w:val="No Spacing"/>
    <w:aliases w:val="Карточки"/>
    <w:link w:val="aff0"/>
    <w:uiPriority w:val="1"/>
    <w:qFormat/>
    <w:rsid w:val="00C61E8C"/>
    <w:pPr>
      <w:jc w:val="left"/>
    </w:pPr>
    <w:rPr>
      <w:rFonts w:ascii="Calibri" w:eastAsia="Calibri" w:hAnsi="Calibri"/>
      <w:sz w:val="22"/>
      <w:szCs w:val="22"/>
    </w:rPr>
  </w:style>
  <w:style w:type="character" w:customStyle="1" w:styleId="aff0">
    <w:name w:val="Без интервала Знак"/>
    <w:aliases w:val="Карточки Знак"/>
    <w:link w:val="aff"/>
    <w:uiPriority w:val="1"/>
    <w:locked/>
    <w:rsid w:val="00C61E8C"/>
    <w:rPr>
      <w:rFonts w:ascii="Calibri" w:eastAsia="Calibri" w:hAnsi="Calibri"/>
      <w:sz w:val="22"/>
      <w:szCs w:val="22"/>
    </w:rPr>
  </w:style>
  <w:style w:type="paragraph" w:styleId="aff1">
    <w:name w:val="Title"/>
    <w:basedOn w:val="a"/>
    <w:link w:val="aff2"/>
    <w:qFormat/>
    <w:rsid w:val="003B52F3"/>
    <w:pPr>
      <w:jc w:val="center"/>
    </w:pPr>
    <w:rPr>
      <w:sz w:val="28"/>
      <w:szCs w:val="20"/>
    </w:rPr>
  </w:style>
  <w:style w:type="character" w:customStyle="1" w:styleId="aff2">
    <w:name w:val="Название Знак"/>
    <w:basedOn w:val="a0"/>
    <w:link w:val="aff1"/>
    <w:rsid w:val="003B52F3"/>
    <w:rPr>
      <w:rFonts w:eastAsia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6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4B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27EA0"/>
    <w:pPr>
      <w:outlineLvl w:val="1"/>
    </w:pPr>
    <w:rPr>
      <w:rFonts w:cs="Times New Roman"/>
    </w:rPr>
  </w:style>
  <w:style w:type="paragraph" w:styleId="3">
    <w:name w:val="heading 3"/>
    <w:basedOn w:val="2"/>
    <w:next w:val="a"/>
    <w:link w:val="30"/>
    <w:uiPriority w:val="99"/>
    <w:qFormat/>
    <w:rsid w:val="00D27EA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27EA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4B36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a3">
    <w:name w:val="Гипертекстовая ссылка"/>
    <w:uiPriority w:val="99"/>
    <w:rsid w:val="007B4B36"/>
    <w:rPr>
      <w:rFonts w:cs="Times New Roman"/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B4B3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7B4B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FA2ED1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FA2ED1"/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FA2E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E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rsid w:val="00F4626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46266"/>
    <w:rPr>
      <w:rFonts w:eastAsia="Times New Roman"/>
      <w:sz w:val="20"/>
      <w:szCs w:val="20"/>
      <w:lang w:eastAsia="ru-RU"/>
    </w:rPr>
  </w:style>
  <w:style w:type="character" w:styleId="aa">
    <w:name w:val="footnote reference"/>
    <w:rsid w:val="00F46266"/>
    <w:rPr>
      <w:vertAlign w:val="superscript"/>
    </w:rPr>
  </w:style>
  <w:style w:type="paragraph" w:styleId="ab">
    <w:name w:val="List Paragraph"/>
    <w:basedOn w:val="a"/>
    <w:uiPriority w:val="34"/>
    <w:qFormat/>
    <w:rsid w:val="006310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uiPriority w:val="59"/>
    <w:rsid w:val="00CA6E6E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6E6E"/>
    <w:pPr>
      <w:autoSpaceDE w:val="0"/>
      <w:autoSpaceDN w:val="0"/>
      <w:adjustRightInd w:val="0"/>
      <w:jc w:val="left"/>
    </w:pPr>
    <w:rPr>
      <w:rFonts w:eastAsia="Calibri"/>
      <w:color w:val="000000"/>
    </w:rPr>
  </w:style>
  <w:style w:type="paragraph" w:styleId="HTML">
    <w:name w:val="HTML Preformatted"/>
    <w:basedOn w:val="a"/>
    <w:link w:val="HTML0"/>
    <w:rsid w:val="00CA6E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A6E6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Основной текст_"/>
    <w:basedOn w:val="a0"/>
    <w:link w:val="9"/>
    <w:rsid w:val="00CA6E6E"/>
    <w:rPr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d"/>
    <w:rsid w:val="00CA6E6E"/>
    <w:pPr>
      <w:shd w:val="clear" w:color="auto" w:fill="FFFFFF"/>
      <w:spacing w:before="120" w:line="312" w:lineRule="exact"/>
      <w:ind w:hanging="380"/>
      <w:jc w:val="both"/>
    </w:pPr>
    <w:rPr>
      <w:rFonts w:eastAsiaTheme="minorHAnsi"/>
      <w:sz w:val="27"/>
      <w:szCs w:val="27"/>
      <w:lang w:eastAsia="en-US"/>
    </w:rPr>
  </w:style>
  <w:style w:type="paragraph" w:styleId="ae">
    <w:name w:val="header"/>
    <w:basedOn w:val="a"/>
    <w:link w:val="af"/>
    <w:uiPriority w:val="99"/>
    <w:unhideWhenUsed/>
    <w:rsid w:val="00CA6E6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A6E6E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CA6E6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A6E6E"/>
    <w:rPr>
      <w:rFonts w:eastAsia="Times New Roman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FB701D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B701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27EA0"/>
    <w:rPr>
      <w:rFonts w:ascii="Arial" w:eastAsia="Times New Roman" w:hAnsi="Arial"/>
      <w:b/>
      <w:bCs/>
      <w:color w:val="26282F"/>
    </w:rPr>
  </w:style>
  <w:style w:type="character" w:customStyle="1" w:styleId="30">
    <w:name w:val="Заголовок 3 Знак"/>
    <w:basedOn w:val="a0"/>
    <w:link w:val="3"/>
    <w:uiPriority w:val="99"/>
    <w:rsid w:val="00D27EA0"/>
    <w:rPr>
      <w:rFonts w:ascii="Arial" w:eastAsia="Times New Roman" w:hAnsi="Arial"/>
      <w:b/>
      <w:bCs/>
      <w:color w:val="26282F"/>
    </w:rPr>
  </w:style>
  <w:style w:type="character" w:customStyle="1" w:styleId="40">
    <w:name w:val="Заголовок 4 Знак"/>
    <w:basedOn w:val="a0"/>
    <w:link w:val="4"/>
    <w:uiPriority w:val="99"/>
    <w:rsid w:val="00D27EA0"/>
    <w:rPr>
      <w:rFonts w:ascii="Arial" w:eastAsia="Times New Roman" w:hAnsi="Arial"/>
      <w:b/>
      <w:bCs/>
      <w:color w:val="26282F"/>
    </w:rPr>
  </w:style>
  <w:style w:type="paragraph" w:customStyle="1" w:styleId="ConsNormal">
    <w:name w:val="ConsNormal"/>
    <w:rsid w:val="00D27EA0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27EA0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Strong"/>
    <w:qFormat/>
    <w:rsid w:val="00D27EA0"/>
    <w:rPr>
      <w:b/>
      <w:bCs/>
    </w:rPr>
  </w:style>
  <w:style w:type="paragraph" w:customStyle="1" w:styleId="af5">
    <w:name w:val="Знак"/>
    <w:basedOn w:val="a"/>
    <w:rsid w:val="00D27E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endnote text"/>
    <w:basedOn w:val="a"/>
    <w:link w:val="af7"/>
    <w:uiPriority w:val="99"/>
    <w:rsid w:val="00D27EA0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rsid w:val="00D27EA0"/>
    <w:rPr>
      <w:rFonts w:eastAsia="Times New Roman"/>
      <w:sz w:val="20"/>
      <w:szCs w:val="20"/>
    </w:rPr>
  </w:style>
  <w:style w:type="character" w:styleId="af8">
    <w:name w:val="endnote reference"/>
    <w:uiPriority w:val="99"/>
    <w:rsid w:val="00D27EA0"/>
    <w:rPr>
      <w:vertAlign w:val="superscript"/>
    </w:rPr>
  </w:style>
  <w:style w:type="character" w:customStyle="1" w:styleId="af9">
    <w:name w:val="Цветовое выделение"/>
    <w:uiPriority w:val="99"/>
    <w:rsid w:val="00D27EA0"/>
    <w:rPr>
      <w:b/>
      <w:color w:val="26282F"/>
    </w:rPr>
  </w:style>
  <w:style w:type="character" w:customStyle="1" w:styleId="afa">
    <w:name w:val="Опечатки"/>
    <w:uiPriority w:val="99"/>
    <w:rsid w:val="00D27EA0"/>
    <w:rPr>
      <w:color w:val="FF0000"/>
    </w:rPr>
  </w:style>
  <w:style w:type="character" w:customStyle="1" w:styleId="afb">
    <w:name w:val="Сравнение редакций. Добавленный фрагмент"/>
    <w:uiPriority w:val="99"/>
    <w:rsid w:val="00D27EA0"/>
    <w:rPr>
      <w:color w:val="000000"/>
      <w:shd w:val="clear" w:color="auto" w:fill="C1D7FF"/>
    </w:rPr>
  </w:style>
  <w:style w:type="character" w:customStyle="1" w:styleId="afc">
    <w:name w:val="Сравнение редакций. Удаленный фрагмент"/>
    <w:uiPriority w:val="99"/>
    <w:rsid w:val="00D27EA0"/>
    <w:rPr>
      <w:color w:val="000000"/>
      <w:shd w:val="clear" w:color="auto" w:fill="C4C413"/>
    </w:rPr>
  </w:style>
  <w:style w:type="character" w:customStyle="1" w:styleId="23">
    <w:name w:val="Основной текст (2)_"/>
    <w:basedOn w:val="a0"/>
    <w:link w:val="210"/>
    <w:uiPriority w:val="99"/>
    <w:locked/>
    <w:rsid w:val="003806C7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3806C7"/>
    <w:pPr>
      <w:widowControl w:val="0"/>
      <w:shd w:val="clear" w:color="auto" w:fill="FFFFFF"/>
      <w:spacing w:after="300" w:line="322" w:lineRule="exact"/>
      <w:jc w:val="center"/>
    </w:pPr>
    <w:rPr>
      <w:rFonts w:eastAsiaTheme="minorHAnsi"/>
      <w:sz w:val="28"/>
      <w:szCs w:val="28"/>
      <w:lang w:eastAsia="en-US"/>
    </w:rPr>
  </w:style>
  <w:style w:type="paragraph" w:styleId="afd">
    <w:name w:val="Body Text"/>
    <w:basedOn w:val="a"/>
    <w:link w:val="afe"/>
    <w:uiPriority w:val="99"/>
    <w:unhideWhenUsed/>
    <w:rsid w:val="00C61E8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e">
    <w:name w:val="Основной текст Знак"/>
    <w:basedOn w:val="a0"/>
    <w:link w:val="afd"/>
    <w:uiPriority w:val="99"/>
    <w:rsid w:val="00C61E8C"/>
    <w:rPr>
      <w:rFonts w:asciiTheme="minorHAnsi" w:hAnsiTheme="minorHAnsi" w:cstheme="minorBidi"/>
      <w:sz w:val="22"/>
      <w:szCs w:val="22"/>
    </w:rPr>
  </w:style>
  <w:style w:type="paragraph" w:styleId="24">
    <w:name w:val="Body Text Indent 2"/>
    <w:basedOn w:val="a"/>
    <w:link w:val="25"/>
    <w:uiPriority w:val="99"/>
    <w:semiHidden/>
    <w:unhideWhenUsed/>
    <w:rsid w:val="00C61E8C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61E8C"/>
    <w:rPr>
      <w:rFonts w:asciiTheme="minorHAnsi" w:hAnsiTheme="minorHAnsi" w:cstheme="minorBidi"/>
      <w:sz w:val="22"/>
      <w:szCs w:val="22"/>
    </w:rPr>
  </w:style>
  <w:style w:type="paragraph" w:styleId="aff">
    <w:name w:val="No Spacing"/>
    <w:aliases w:val="Карточки"/>
    <w:link w:val="aff0"/>
    <w:uiPriority w:val="1"/>
    <w:qFormat/>
    <w:rsid w:val="00C61E8C"/>
    <w:pPr>
      <w:jc w:val="left"/>
    </w:pPr>
    <w:rPr>
      <w:rFonts w:ascii="Calibri" w:eastAsia="Calibri" w:hAnsi="Calibri"/>
      <w:sz w:val="22"/>
      <w:szCs w:val="22"/>
    </w:rPr>
  </w:style>
  <w:style w:type="character" w:customStyle="1" w:styleId="aff0">
    <w:name w:val="Без интервала Знак"/>
    <w:aliases w:val="Карточки Знак"/>
    <w:link w:val="aff"/>
    <w:uiPriority w:val="1"/>
    <w:locked/>
    <w:rsid w:val="00C61E8C"/>
    <w:rPr>
      <w:rFonts w:ascii="Calibri" w:eastAsia="Calibri" w:hAnsi="Calibri"/>
      <w:sz w:val="22"/>
      <w:szCs w:val="22"/>
    </w:rPr>
  </w:style>
  <w:style w:type="paragraph" w:styleId="aff1">
    <w:name w:val="Title"/>
    <w:basedOn w:val="a"/>
    <w:link w:val="aff2"/>
    <w:qFormat/>
    <w:rsid w:val="003B52F3"/>
    <w:pPr>
      <w:jc w:val="center"/>
    </w:pPr>
    <w:rPr>
      <w:sz w:val="28"/>
      <w:szCs w:val="20"/>
    </w:rPr>
  </w:style>
  <w:style w:type="character" w:customStyle="1" w:styleId="aff2">
    <w:name w:val="Название Знак"/>
    <w:basedOn w:val="a0"/>
    <w:link w:val="aff1"/>
    <w:rsid w:val="003B52F3"/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8670895304753546E-2"/>
          <c:y val="4.4057617797775513E-2"/>
          <c:w val="0.7126538124300188"/>
          <c:h val="0.840134815456769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умерших</c:v>
                </c:pt>
              </c:strCache>
            </c:strRef>
          </c:tx>
          <c:dLbls>
            <c:dLbl>
              <c:idx val="0"/>
              <c:layout>
                <c:manualLayout>
                  <c:x val="-3.7037037037037056E-2"/>
                  <c:y val="-6.746031746031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2407407407408953E-2"/>
                  <c:y val="-5.1587301587301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203703703703703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7777777777780059E-2"/>
                  <c:y val="-6.746031746031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4722222222222224E-2"/>
                  <c:y val="-5.9523809523809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4722222222222224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490</c:v>
                </c:pt>
                <c:pt idx="1">
                  <c:v>481</c:v>
                </c:pt>
                <c:pt idx="2">
                  <c:v>459</c:v>
                </c:pt>
                <c:pt idx="3">
                  <c:v>469</c:v>
                </c:pt>
                <c:pt idx="4">
                  <c:v>504</c:v>
                </c:pt>
                <c:pt idx="5">
                  <c:v>483</c:v>
                </c:pt>
                <c:pt idx="6">
                  <c:v>448</c:v>
                </c:pt>
                <c:pt idx="7">
                  <c:v>452</c:v>
                </c:pt>
                <c:pt idx="8">
                  <c:v>478</c:v>
                </c:pt>
                <c:pt idx="9">
                  <c:v>432</c:v>
                </c:pt>
                <c:pt idx="10">
                  <c:v>447</c:v>
                </c:pt>
                <c:pt idx="11">
                  <c:v>380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родившихся</c:v>
                </c:pt>
              </c:strCache>
            </c:strRef>
          </c:tx>
          <c:dLbls>
            <c:dLbl>
              <c:idx val="0"/>
              <c:layout>
                <c:manualLayout>
                  <c:x val="-3.7037037037037056E-2"/>
                  <c:y val="6.746031746031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2407407407408953E-2"/>
                  <c:y val="5.9523809523809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7777777777780059E-2"/>
                  <c:y val="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4722222222222224E-2"/>
                  <c:y val="6.746031746031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7777777777780059E-2"/>
                  <c:y val="7.539682539682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7777777777780059E-2"/>
                  <c:y val="5.9523809523809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351</c:v>
                </c:pt>
                <c:pt idx="1">
                  <c:v>315</c:v>
                </c:pt>
                <c:pt idx="2">
                  <c:v>348</c:v>
                </c:pt>
                <c:pt idx="3">
                  <c:v>337</c:v>
                </c:pt>
                <c:pt idx="4">
                  <c:v>343</c:v>
                </c:pt>
                <c:pt idx="5">
                  <c:v>360</c:v>
                </c:pt>
                <c:pt idx="6">
                  <c:v>356</c:v>
                </c:pt>
                <c:pt idx="7">
                  <c:v>375</c:v>
                </c:pt>
                <c:pt idx="8">
                  <c:v>387</c:v>
                </c:pt>
                <c:pt idx="9">
                  <c:v>367</c:v>
                </c:pt>
                <c:pt idx="10">
                  <c:v>312</c:v>
                </c:pt>
                <c:pt idx="11">
                  <c:v>310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795776"/>
        <c:axId val="47481984"/>
      </c:lineChart>
      <c:catAx>
        <c:axId val="132795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7481984"/>
        <c:crosses val="autoZero"/>
        <c:auto val="1"/>
        <c:lblAlgn val="ctr"/>
        <c:lblOffset val="100"/>
        <c:noMultiLvlLbl val="0"/>
      </c:catAx>
      <c:valAx>
        <c:axId val="47481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795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49901466286478"/>
          <c:y val="0.44047538154950422"/>
          <c:w val="0.17268141923273925"/>
          <c:h val="0.260518208515414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dirty="0">
                <a:latin typeface="Times New Roman" pitchFamily="18" charset="0"/>
                <a:cs typeface="Times New Roman" pitchFamily="18" charset="0"/>
              </a:rPr>
              <a:t>Рейтинг по уровню естественного прироста(убыли) </a:t>
            </a:r>
            <a:r>
              <a:rPr lang="ru-RU" sz="1400" dirty="0" smtClean="0">
                <a:latin typeface="Times New Roman" pitchFamily="18" charset="0"/>
                <a:cs typeface="Times New Roman" pitchFamily="18" charset="0"/>
              </a:rPr>
              <a:t>населения за  12 месяцев 2018 года, промилле</a:t>
            </a:r>
            <a:endParaRPr lang="ru-RU" sz="1400" dirty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0787792653441637"/>
          <c:y val="1.315265520521562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9793671624384693E-2"/>
          <c:y val="0.25417666541682288"/>
          <c:w val="0.90168780985710117"/>
          <c:h val="0.701765716785421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Рейтинг по уровню естественного прироста(убыли) населения, промилле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036524090615155E-3"/>
                  <c:y val="-7.27825201756325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676757302570457E-3"/>
                  <c:y val="-9.7888610886256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3231009167332343E-3"/>
                  <c:y val="-2.99335246645571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878455904474403E-4"/>
                  <c:y val="-3.7092194667255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308950511620837E-3"/>
                  <c:y val="-5.92433831285107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587615283267457E-3"/>
                  <c:y val="-2.4583302671278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1016394689794284E-3"/>
                  <c:y val="-2.40715529717664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2378872601399283E-3"/>
                  <c:y val="-2.63626217283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0677504244775752E-3"/>
                  <c:y val="-3.9343709372777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6.3837623063915635E-3"/>
                  <c:y val="-7.972134324330973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Кинель</c:v>
                </c:pt>
                <c:pt idx="1">
                  <c:v>Тольятти</c:v>
                </c:pt>
                <c:pt idx="2">
                  <c:v>Самара</c:v>
                </c:pt>
                <c:pt idx="3">
                  <c:v>Похвистнево</c:v>
                </c:pt>
                <c:pt idx="4">
                  <c:v>Отрадный</c:v>
                </c:pt>
                <c:pt idx="5">
                  <c:v>Октябрьск</c:v>
                </c:pt>
                <c:pt idx="6">
                  <c:v>Сызрань</c:v>
                </c:pt>
                <c:pt idx="7">
                  <c:v>Чапаевск</c:v>
                </c:pt>
                <c:pt idx="8">
                  <c:v>Новокуйбышевск</c:v>
                </c:pt>
                <c:pt idx="9">
                  <c:v>Жигулевск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-2</c:v>
                </c:pt>
                <c:pt idx="1">
                  <c:v>-2.1</c:v>
                </c:pt>
                <c:pt idx="2">
                  <c:v>-2.2000000000000002</c:v>
                </c:pt>
                <c:pt idx="3">
                  <c:v>-2.4</c:v>
                </c:pt>
                <c:pt idx="4">
                  <c:v>-3.4</c:v>
                </c:pt>
                <c:pt idx="5">
                  <c:v>-5.6</c:v>
                </c:pt>
                <c:pt idx="6">
                  <c:v>-5.7</c:v>
                </c:pt>
                <c:pt idx="7">
                  <c:v>-5.7</c:v>
                </c:pt>
                <c:pt idx="8">
                  <c:v>-6.5</c:v>
                </c:pt>
                <c:pt idx="9">
                  <c:v>-7.9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633280"/>
        <c:axId val="147634816"/>
      </c:barChart>
      <c:catAx>
        <c:axId val="147633280"/>
        <c:scaling>
          <c:orientation val="minMax"/>
        </c:scaling>
        <c:delete val="0"/>
        <c:axPos val="b"/>
        <c:majorTickMark val="out"/>
        <c:minorTickMark val="none"/>
        <c:tickLblPos val="nextTo"/>
        <c:crossAx val="147634816"/>
        <c:crosses val="autoZero"/>
        <c:auto val="1"/>
        <c:lblAlgn val="ctr"/>
        <c:lblOffset val="100"/>
        <c:noMultiLvlLbl val="0"/>
      </c:catAx>
      <c:valAx>
        <c:axId val="147634816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476332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</c:v>
                </c:pt>
              </c:strCache>
            </c:strRef>
          </c:tx>
          <c:dLbls>
            <c:dLbl>
              <c:idx val="4"/>
              <c:layout>
                <c:manualLayout>
                  <c:x val="-3.7037037037037056E-2"/>
                  <c:y val="5.6120653217889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Лист1!$A$2:$A$13</c:f>
              <c:numCache>
                <c:formatCode>General</c:formatCod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8"/>
                <c:pt idx="0">
                  <c:v>-45</c:v>
                </c:pt>
                <c:pt idx="1">
                  <c:v>171</c:v>
                </c:pt>
                <c:pt idx="2">
                  <c:v>156</c:v>
                </c:pt>
                <c:pt idx="3">
                  <c:v>64</c:v>
                </c:pt>
                <c:pt idx="4">
                  <c:v>94</c:v>
                </c:pt>
                <c:pt idx="5">
                  <c:v>127</c:v>
                </c:pt>
                <c:pt idx="6">
                  <c:v>79</c:v>
                </c:pt>
                <c:pt idx="7">
                  <c:v>-88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592384"/>
        <c:axId val="103416192"/>
      </c:lineChart>
      <c:catAx>
        <c:axId val="50592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03416192"/>
        <c:crosses val="autoZero"/>
        <c:auto val="1"/>
        <c:lblAlgn val="ctr"/>
        <c:lblOffset val="100"/>
        <c:noMultiLvlLbl val="0"/>
      </c:catAx>
      <c:valAx>
        <c:axId val="103416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592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976975378303478"/>
          <c:y val="0.51394151869947124"/>
          <c:w val="0.11682747645193244"/>
          <c:h val="0.16141544528757329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50738419850294103"/>
          <c:y val="3.3479109608441904E-4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812793793665199"/>
          <c:y val="0.18274264802656742"/>
          <c:w val="0.78310214355357965"/>
          <c:h val="0.70974424019222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 января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432098765432536E-3"/>
                  <c:y val="-5.3314620556997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432098765432536E-3"/>
                  <c:y val="-5.3314620556997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7161708953049973E-3"/>
                  <c:y val="-4.02886501787355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1151769995952867E-3"/>
                  <c:y val="-4.81289432888523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5718236099045505E-3"/>
                  <c:y val="-5.15660178038377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-4.8073619317500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4.3975373790676987E-2"/>
                  <c:y val="-3.3875338753387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Лист1!$A$2:$A$14</c:f>
              <c:numCache>
                <c:formatCode>General</c:formatCode>
                <c:ptCount val="13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29107</c:v>
                </c:pt>
                <c:pt idx="1">
                  <c:v>29103</c:v>
                </c:pt>
                <c:pt idx="2">
                  <c:v>29092</c:v>
                </c:pt>
                <c:pt idx="3">
                  <c:v>29138</c:v>
                </c:pt>
                <c:pt idx="4">
                  <c:v>29286</c:v>
                </c:pt>
                <c:pt idx="5">
                  <c:v>29090</c:v>
                </c:pt>
                <c:pt idx="6">
                  <c:v>29138</c:v>
                </c:pt>
                <c:pt idx="7">
                  <c:v>29202</c:v>
                </c:pt>
                <c:pt idx="8">
                  <c:v>29192</c:v>
                </c:pt>
                <c:pt idx="9">
                  <c:v>29194</c:v>
                </c:pt>
                <c:pt idx="10">
                  <c:v>29256</c:v>
                </c:pt>
                <c:pt idx="11">
                  <c:v>29203</c:v>
                </c:pt>
                <c:pt idx="12">
                  <c:v>29045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428480"/>
        <c:axId val="103430016"/>
      </c:barChart>
      <c:catAx>
        <c:axId val="103428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3430016"/>
        <c:crosses val="autoZero"/>
        <c:auto val="1"/>
        <c:lblAlgn val="ctr"/>
        <c:lblOffset val="100"/>
        <c:noMultiLvlLbl val="0"/>
      </c:catAx>
      <c:valAx>
        <c:axId val="103430016"/>
        <c:scaling>
          <c:orientation val="minMax"/>
          <c:max val="30000"/>
          <c:min val="5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428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230268002809511"/>
          <c:y val="0.50176617550958735"/>
          <c:w val="0.20887200884059906"/>
          <c:h val="7.7747851671651644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429899387576548"/>
          <c:y val="0.11884255350739698"/>
          <c:w val="0.82263767376301744"/>
          <c:h val="0.68177780225024365"/>
        </c:manualLayout>
      </c:layout>
      <c:lineChart>
        <c:grouping val="standard"/>
        <c:varyColors val="0"/>
        <c:ser>
          <c:idx val="0"/>
          <c:order val="0"/>
          <c:tx>
            <c:strRef>
              <c:f>'Лист1'!$B$1</c:f>
              <c:strCache>
                <c:ptCount val="1"/>
                <c:pt idx="0">
                  <c:v>%</c:v>
                </c:pt>
              </c:strCache>
            </c:strRef>
          </c:tx>
          <c:dLbls>
            <c:dLbl>
              <c:idx val="3"/>
              <c:layout>
                <c:manualLayout>
                  <c:x val="4.6296296296297014E-3"/>
                  <c:y val="-5.8926685878784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5432098765432532E-3"/>
                  <c:y val="-6.45387512005733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1728395061728392E-3"/>
                  <c:y val="-3.3672391930733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4.20904899134197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6.45387512005733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5.89266858787843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6350461133069828E-2"/>
                  <c:y val="3.59195402298850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6.587615283267457E-3"/>
                  <c:y val="6.8247126436781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6.587615283267457E-3"/>
                  <c:y val="7.54310344827586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'Лист1'!$A$2:$A$13</c:f>
              <c:numCache>
                <c:formatCode>General</c:formatCod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numCache>
            </c:numRef>
          </c:cat>
          <c:val>
            <c:numRef>
              <c:f>'Лист1'!$B$2:$B$13</c:f>
              <c:numCache>
                <c:formatCode>0.00</c:formatCode>
                <c:ptCount val="12"/>
                <c:pt idx="0">
                  <c:v>2.67</c:v>
                </c:pt>
                <c:pt idx="1">
                  <c:v>2.2599999999999998</c:v>
                </c:pt>
                <c:pt idx="2">
                  <c:v>3.44</c:v>
                </c:pt>
                <c:pt idx="3">
                  <c:v>2</c:v>
                </c:pt>
                <c:pt idx="4">
                  <c:v>1.8</c:v>
                </c:pt>
                <c:pt idx="5">
                  <c:v>1.6300000000000001</c:v>
                </c:pt>
                <c:pt idx="6">
                  <c:v>1.1599999999999933</c:v>
                </c:pt>
                <c:pt idx="7">
                  <c:v>1.04</c:v>
                </c:pt>
                <c:pt idx="8">
                  <c:v>1.06</c:v>
                </c:pt>
                <c:pt idx="9">
                  <c:v>1</c:v>
                </c:pt>
                <c:pt idx="10">
                  <c:v>1</c:v>
                </c:pt>
                <c:pt idx="11">
                  <c:v>0.95000000000000062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454464"/>
        <c:axId val="47505408"/>
      </c:lineChart>
      <c:catAx>
        <c:axId val="47454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7505408"/>
        <c:crosses val="autoZero"/>
        <c:auto val="1"/>
        <c:lblAlgn val="ctr"/>
        <c:lblOffset val="100"/>
        <c:noMultiLvlLbl val="0"/>
      </c:catAx>
      <c:valAx>
        <c:axId val="4750540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47454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dPt>
            <c:idx val="6"/>
            <c:invertIfNegative val="0"/>
            <c:bubble3D val="0"/>
            <c:spPr>
              <a:solidFill>
                <a:schemeClr val="accent2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Самара</c:v>
                </c:pt>
                <c:pt idx="1">
                  <c:v>Новокуйбышевск</c:v>
                </c:pt>
                <c:pt idx="2">
                  <c:v>Сызрань</c:v>
                </c:pt>
                <c:pt idx="3">
                  <c:v>Чапаевск</c:v>
                </c:pt>
                <c:pt idx="4">
                  <c:v>Тольятти</c:v>
                </c:pt>
                <c:pt idx="5">
                  <c:v>Отрадный </c:v>
                </c:pt>
                <c:pt idx="6">
                  <c:v>Похвистнево</c:v>
                </c:pt>
                <c:pt idx="7">
                  <c:v>Кинель</c:v>
                </c:pt>
                <c:pt idx="8">
                  <c:v>Жигулёвск</c:v>
                </c:pt>
                <c:pt idx="9">
                  <c:v>Октябрьск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0.60000000000000064</c:v>
                </c:pt>
                <c:pt idx="1">
                  <c:v>0.60000000000000064</c:v>
                </c:pt>
                <c:pt idx="2">
                  <c:v>0.60000000000000064</c:v>
                </c:pt>
                <c:pt idx="3">
                  <c:v>0.8</c:v>
                </c:pt>
                <c:pt idx="4">
                  <c:v>0.8</c:v>
                </c:pt>
                <c:pt idx="5">
                  <c:v>0.9</c:v>
                </c:pt>
                <c:pt idx="6">
                  <c:v>1</c:v>
                </c:pt>
                <c:pt idx="7">
                  <c:v>1</c:v>
                </c:pt>
                <c:pt idx="8">
                  <c:v>1.6</c:v>
                </c:pt>
                <c:pt idx="9">
                  <c:v>2.2000000000000002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485824"/>
        <c:axId val="103487360"/>
      </c:barChart>
      <c:catAx>
        <c:axId val="103485824"/>
        <c:scaling>
          <c:orientation val="minMax"/>
        </c:scaling>
        <c:delete val="0"/>
        <c:axPos val="b"/>
        <c:majorTickMark val="out"/>
        <c:minorTickMark val="none"/>
        <c:tickLblPos val="nextTo"/>
        <c:crossAx val="103487360"/>
        <c:crosses val="autoZero"/>
        <c:auto val="1"/>
        <c:lblAlgn val="ctr"/>
        <c:lblOffset val="100"/>
        <c:noMultiLvlLbl val="0"/>
      </c:catAx>
      <c:valAx>
        <c:axId val="103487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485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3-х</c:v>
                </c:pt>
              </c:strCache>
            </c:strRef>
          </c:tx>
          <c:invertIfNegative val="0"/>
          <c:dLbls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203</c:v>
                </c:pt>
                <c:pt idx="1">
                  <c:v>129</c:v>
                </c:pt>
                <c:pt idx="2">
                  <c:v>214</c:v>
                </c:pt>
                <c:pt idx="3">
                  <c:v>297</c:v>
                </c:pt>
                <c:pt idx="4">
                  <c:v>310</c:v>
                </c:pt>
                <c:pt idx="5">
                  <c:v>323</c:v>
                </c:pt>
                <c:pt idx="6">
                  <c:v>324</c:v>
                </c:pt>
                <c:pt idx="7">
                  <c:v>370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3 до 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1157</c:v>
                </c:pt>
                <c:pt idx="1">
                  <c:v>1240</c:v>
                </c:pt>
                <c:pt idx="2">
                  <c:v>1236</c:v>
                </c:pt>
                <c:pt idx="3">
                  <c:v>1295</c:v>
                </c:pt>
                <c:pt idx="4">
                  <c:v>1331</c:v>
                </c:pt>
                <c:pt idx="5">
                  <c:v>1377</c:v>
                </c:pt>
                <c:pt idx="6">
                  <c:v>1367</c:v>
                </c:pt>
                <c:pt idx="7">
                  <c:v>1314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3472512"/>
        <c:axId val="103539840"/>
        <c:axId val="0"/>
      </c:bar3DChart>
      <c:catAx>
        <c:axId val="103472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3539840"/>
        <c:crosses val="autoZero"/>
        <c:auto val="1"/>
        <c:lblAlgn val="ctr"/>
        <c:lblOffset val="100"/>
        <c:noMultiLvlLbl val="0"/>
      </c:catAx>
      <c:valAx>
        <c:axId val="1035398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03472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374250404129973E-2"/>
          <c:y val="3.0010986998718184E-2"/>
          <c:w val="0.66851341498980565"/>
          <c:h val="0.843173265004600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Старше 3-х лет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5.658370848009358E-17"/>
                  <c:y val="-3.3672391930733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3.6478424591628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3549381290999334E-3"/>
                  <c:y val="-4.265872894698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4150110375275895E-3"/>
                  <c:y val="-3.8759689922480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0940933984764075E-17"/>
                  <c:y val="-4.2635658914728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224</c:v>
                </c:pt>
                <c:pt idx="1">
                  <c:v>170</c:v>
                </c:pt>
                <c:pt idx="2">
                  <c:v>36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 3-х лет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675</c:v>
                </c:pt>
                <c:pt idx="1">
                  <c:v>676</c:v>
                </c:pt>
                <c:pt idx="2">
                  <c:v>545</c:v>
                </c:pt>
                <c:pt idx="3">
                  <c:v>568</c:v>
                </c:pt>
                <c:pt idx="4">
                  <c:v>538</c:v>
                </c:pt>
                <c:pt idx="5">
                  <c:v>479</c:v>
                </c:pt>
                <c:pt idx="6">
                  <c:v>404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4869760"/>
        <c:axId val="114871296"/>
      </c:barChart>
      <c:catAx>
        <c:axId val="114869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4871296"/>
        <c:crosses val="autoZero"/>
        <c:auto val="1"/>
        <c:lblAlgn val="ctr"/>
        <c:lblOffset val="100"/>
        <c:noMultiLvlLbl val="0"/>
      </c:catAx>
      <c:valAx>
        <c:axId val="114871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869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31897711978465E-2"/>
          <c:y val="0.12818022747156602"/>
          <c:w val="0.78737984972605157"/>
          <c:h val="0.751398618276165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2511</c:v>
                </c:pt>
                <c:pt idx="1">
                  <c:v>2474</c:v>
                </c:pt>
                <c:pt idx="2">
                  <c:v>2453</c:v>
                </c:pt>
                <c:pt idx="3">
                  <c:v>2472</c:v>
                </c:pt>
                <c:pt idx="4">
                  <c:v>2563</c:v>
                </c:pt>
                <c:pt idx="5">
                  <c:v>2656</c:v>
                </c:pt>
                <c:pt idx="6">
                  <c:v>2703</c:v>
                </c:pt>
                <c:pt idx="7">
                  <c:v>2740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714112"/>
        <c:axId val="114715648"/>
      </c:barChart>
      <c:catAx>
        <c:axId val="114714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4715648"/>
        <c:crosses val="autoZero"/>
        <c:auto val="1"/>
        <c:lblAlgn val="ctr"/>
        <c:lblOffset val="100"/>
        <c:noMultiLvlLbl val="0"/>
      </c:catAx>
      <c:valAx>
        <c:axId val="114715648"/>
        <c:scaling>
          <c:orientation val="minMax"/>
          <c:max val="2750"/>
          <c:min val="23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114714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0.13689</cdr:x>
      <cdr:y>0.19724</cdr:y>
    </cdr:from>
    <cdr:to>
      <cdr:x>0.22875</cdr:x>
      <cdr:y>0.2927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42188" y="667443"/>
          <a:ext cx="565200" cy="3230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 dirty="0">
              <a:latin typeface="Times New Roman" pitchFamily="18" charset="0"/>
              <a:cs typeface="Times New Roman" pitchFamily="18" charset="0"/>
            </a:rPr>
            <a:t>1360</a:t>
          </a:r>
        </a:p>
      </cdr:txBody>
    </cdr:sp>
  </cdr:relSizeAnchor>
  <cdr:relSizeAnchor xmlns:cdr="http://schemas.openxmlformats.org/drawingml/2006/chartDrawing">
    <cdr:from>
      <cdr:x>0.19375</cdr:x>
      <cdr:y>0.24497</cdr:y>
    </cdr:from>
    <cdr:to>
      <cdr:x>0.30487</cdr:x>
      <cdr:y>0.447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594520" y="110872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0.20003</cdr:x>
      <cdr:y>0.18133</cdr:y>
    </cdr:from>
    <cdr:to>
      <cdr:x>0.36</cdr:x>
      <cdr:y>0.27679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146810" y="557192"/>
          <a:ext cx="917129" cy="2933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 dirty="0" smtClean="0">
              <a:latin typeface="Times New Roman" pitchFamily="18" charset="0"/>
              <a:cs typeface="Times New Roman" pitchFamily="18" charset="0"/>
            </a:rPr>
            <a:t>1369</a:t>
          </a:r>
          <a:endParaRPr lang="ru-RU" sz="1200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0.28642</cdr:x>
      <cdr:y>0.13197</cdr:y>
    </cdr:from>
    <cdr:to>
      <cdr:x>0.44104</cdr:x>
      <cdr:y>0.21315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642110" y="405519"/>
          <a:ext cx="886445" cy="249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 dirty="0" smtClean="0">
              <a:latin typeface="Times New Roman" pitchFamily="18" charset="0"/>
              <a:cs typeface="Times New Roman" pitchFamily="18" charset="0"/>
            </a:rPr>
            <a:t>1450</a:t>
          </a:r>
          <a:endParaRPr lang="ru-RU" sz="1200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0.46851</cdr:x>
      <cdr:y>0.03814</cdr:y>
    </cdr:from>
    <cdr:to>
      <cdr:x>0.57716</cdr:x>
      <cdr:y>0.1336</cdr:y>
    </cdr:to>
    <cdr:sp macro="" textlink="">
      <cdr:nvSpPr>
        <cdr:cNvPr id="6" name="TextBox 5"/>
        <cdr:cNvSpPr txBox="1"/>
      </cdr:nvSpPr>
      <cdr:spPr>
        <a:xfrm xmlns:a="http://schemas.openxmlformats.org/drawingml/2006/main" flipH="1">
          <a:off x="2686050" y="117197"/>
          <a:ext cx="622903" cy="2933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 dirty="0" smtClean="0">
              <a:latin typeface="Times New Roman" pitchFamily="18" charset="0"/>
              <a:cs typeface="Times New Roman" pitchFamily="18" charset="0"/>
            </a:rPr>
            <a:t>1641</a:t>
          </a:r>
          <a:endParaRPr lang="ru-RU" sz="1200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0.66625</cdr:x>
      <cdr:y>0.22906</cdr:y>
    </cdr:from>
    <cdr:to>
      <cdr:x>0.675</cdr:x>
      <cdr:y>0.23916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5482952" y="1036712"/>
          <a:ext cx="72008" cy="457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0.37149</cdr:x>
      <cdr:y>0.04773</cdr:y>
    </cdr:from>
    <cdr:to>
      <cdr:x>0.47701</cdr:x>
      <cdr:y>0.16542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2129790" y="146665"/>
          <a:ext cx="604987" cy="3616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 dirty="0" smtClean="0">
              <a:latin typeface="Times New Roman" pitchFamily="18" charset="0"/>
              <a:cs typeface="Times New Roman" pitchFamily="18" charset="0"/>
            </a:rPr>
            <a:t>1592</a:t>
          </a:r>
          <a:endParaRPr lang="ru-RU" sz="1200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0.54693</cdr:x>
      <cdr:y>0.01917</cdr:y>
    </cdr:from>
    <cdr:to>
      <cdr:x>0.85262</cdr:x>
      <cdr:y>0.11463</cdr:y>
    </cdr:to>
    <cdr:sp macro="" textlink="">
      <cdr:nvSpPr>
        <cdr:cNvPr id="9" name="TextBox 1"/>
        <cdr:cNvSpPr txBox="1"/>
      </cdr:nvSpPr>
      <cdr:spPr>
        <a:xfrm xmlns:a="http://schemas.openxmlformats.org/drawingml/2006/main" flipH="1">
          <a:off x="3135628" y="58906"/>
          <a:ext cx="1752601" cy="2933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 dirty="0" smtClean="0">
              <a:latin typeface="Times New Roman" pitchFamily="18" charset="0"/>
              <a:cs typeface="Times New Roman" pitchFamily="18" charset="0"/>
            </a:rPr>
            <a:t>1700      1691      1684</a:t>
          </a:r>
          <a:endParaRPr lang="ru-RU" sz="1200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0.38212</cdr:x>
      <cdr:y>0.26622</cdr:y>
    </cdr:from>
    <cdr:to>
      <cdr:x>0.51681</cdr:x>
      <cdr:y>0.38458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198371" y="872296"/>
          <a:ext cx="774890" cy="3878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 dirty="0" smtClean="0">
              <a:latin typeface="Times New Roman" pitchFamily="18" charset="0"/>
              <a:cs typeface="Times New Roman" pitchFamily="18" charset="0"/>
            </a:rPr>
            <a:t> 568</a:t>
          </a:r>
          <a:endParaRPr lang="ru-RU" sz="1200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0.29073</cdr:x>
      <cdr:y>0.25974</cdr:y>
    </cdr:from>
    <cdr:to>
      <cdr:x>0.38603</cdr:x>
      <cdr:y>0.36364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672590" y="851064"/>
          <a:ext cx="548279" cy="3404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 dirty="0" smtClean="0">
              <a:latin typeface="Times New Roman" pitchFamily="18" charset="0"/>
              <a:cs typeface="Times New Roman" pitchFamily="18" charset="0"/>
            </a:rPr>
            <a:t>581</a:t>
          </a:r>
          <a:endParaRPr lang="ru-RU" sz="1200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0.2508</cdr:x>
      <cdr:y>0.06996</cdr:y>
    </cdr:from>
    <cdr:to>
      <cdr:x>0.32966</cdr:x>
      <cdr:y>0.1526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352550" y="229107"/>
          <a:ext cx="425303" cy="2706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 dirty="0" smtClean="0">
              <a:latin typeface="Times New Roman" pitchFamily="18" charset="0"/>
              <a:cs typeface="Times New Roman" pitchFamily="18" charset="0"/>
            </a:rPr>
            <a:t>846</a:t>
          </a:r>
          <a:endParaRPr lang="ru-RU" sz="1200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0.13645</cdr:x>
      <cdr:y>0.04545</cdr:y>
    </cdr:from>
    <cdr:to>
      <cdr:x>0.21531</cdr:x>
      <cdr:y>0.10795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735863" y="148854"/>
          <a:ext cx="425301" cy="2046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 dirty="0" smtClean="0">
              <a:latin typeface="Times New Roman" pitchFamily="18" charset="0"/>
              <a:cs typeface="Times New Roman" pitchFamily="18" charset="0"/>
            </a:rPr>
            <a:t>899</a:t>
          </a:r>
          <a:endParaRPr lang="ru-RU" sz="1200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0.46954</cdr:x>
      <cdr:y>0.31494</cdr:y>
    </cdr:from>
    <cdr:to>
      <cdr:x>0.7755</cdr:x>
      <cdr:y>0.40083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2701290" y="1031932"/>
          <a:ext cx="1760219" cy="2814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 dirty="0" smtClean="0">
              <a:latin typeface="Times New Roman" pitchFamily="18" charset="0"/>
              <a:cs typeface="Times New Roman" pitchFamily="18" charset="0"/>
            </a:rPr>
            <a:t>   538        479       404</a:t>
          </a:r>
          <a:endParaRPr lang="ru-RU" sz="1200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0.67371</cdr:x>
      <cdr:y>0</cdr:y>
    </cdr:from>
    <cdr:to>
      <cdr:x>0.73368</cdr:x>
      <cdr:y>0.11722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3798039" y="0"/>
          <a:ext cx="338041" cy="3876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 dirty="0" smtClean="0">
              <a:latin typeface="Times New Roman" pitchFamily="18" charset="0"/>
              <a:cs typeface="Times New Roman" pitchFamily="18" charset="0"/>
            </a:rPr>
            <a:t> </a:t>
          </a:r>
          <a:endParaRPr lang="ru-RU" sz="1200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88DCA-5CEC-42E5-8D4A-BA7FD10B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9475</Words>
  <Characters>54008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Анатольевна</cp:lastModifiedBy>
  <cp:revision>4</cp:revision>
  <dcterms:created xsi:type="dcterms:W3CDTF">2019-11-12T01:55:00Z</dcterms:created>
  <dcterms:modified xsi:type="dcterms:W3CDTF">2019-11-19T11:39:00Z</dcterms:modified>
</cp:coreProperties>
</file>