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4C" w:rsidRDefault="00332307" w:rsidP="00332307">
      <w:pPr>
        <w:jc w:val="center"/>
        <w:rPr>
          <w:rFonts w:ascii="Times New Roman" w:hAnsi="Times New Roman" w:cs="Times New Roman"/>
        </w:rPr>
      </w:pPr>
      <w:r w:rsidRPr="00332307">
        <w:rPr>
          <w:rFonts w:ascii="Times New Roman" w:hAnsi="Times New Roman" w:cs="Times New Roman"/>
        </w:rPr>
        <w:t>Северо-Восточное управление министерства образования и науки Самарской области</w:t>
      </w:r>
    </w:p>
    <w:p w:rsidR="00332307" w:rsidRPr="000F20EC" w:rsidRDefault="00332307" w:rsidP="00332307">
      <w:pPr>
        <w:jc w:val="center"/>
        <w:rPr>
          <w:rFonts w:ascii="Times New Roman" w:hAnsi="Times New Roman" w:cs="Times New Roman"/>
          <w:b/>
          <w:sz w:val="28"/>
          <w:szCs w:val="28"/>
        </w:rPr>
      </w:pPr>
      <w:r w:rsidRPr="000F20EC">
        <w:rPr>
          <w:rFonts w:ascii="Times New Roman" w:hAnsi="Times New Roman" w:cs="Times New Roman"/>
          <w:b/>
          <w:sz w:val="28"/>
          <w:szCs w:val="28"/>
        </w:rPr>
        <w:t>Участники итогового сочинения (изложения)</w:t>
      </w:r>
    </w:p>
    <w:p w:rsidR="00332307" w:rsidRDefault="00332307" w:rsidP="00332307">
      <w:pPr>
        <w:jc w:val="center"/>
        <w:rPr>
          <w:rFonts w:ascii="Times New Roman" w:hAnsi="Times New Roman" w:cs="Times New Roman"/>
          <w:sz w:val="20"/>
          <w:szCs w:val="20"/>
        </w:rPr>
      </w:pPr>
      <w:r w:rsidRPr="00332307">
        <w:rPr>
          <w:rFonts w:ascii="Times New Roman" w:hAnsi="Times New Roman" w:cs="Times New Roman"/>
          <w:sz w:val="20"/>
          <w:szCs w:val="20"/>
        </w:rPr>
        <w:t>(Порядок проведения итогового сочинения (изложения) на территории Самарской области в 2019-2020 учебном году, утв. распоряжением МОиНСО от 07.11.2019 № 981-р</w:t>
      </w:r>
      <w:r>
        <w:rPr>
          <w:rFonts w:ascii="Times New Roman" w:hAnsi="Times New Roman" w:cs="Times New Roman"/>
          <w:sz w:val="20"/>
          <w:szCs w:val="20"/>
        </w:rPr>
        <w:t xml:space="preserve">, </w:t>
      </w:r>
      <w:proofErr w:type="spellStart"/>
      <w:r>
        <w:rPr>
          <w:rFonts w:ascii="Times New Roman" w:hAnsi="Times New Roman" w:cs="Times New Roman"/>
          <w:sz w:val="20"/>
          <w:szCs w:val="20"/>
        </w:rPr>
        <w:t>далее-Порядок</w:t>
      </w:r>
      <w:proofErr w:type="spellEnd"/>
      <w:r w:rsidRPr="00332307">
        <w:rPr>
          <w:rFonts w:ascii="Times New Roman" w:hAnsi="Times New Roman" w:cs="Times New Roman"/>
          <w:sz w:val="20"/>
          <w:szCs w:val="20"/>
        </w:rPr>
        <w:t>)</w:t>
      </w:r>
    </w:p>
    <w:p w:rsidR="00332307" w:rsidRDefault="00332307" w:rsidP="0081018C">
      <w:pPr>
        <w:jc w:val="both"/>
        <w:rPr>
          <w:rFonts w:ascii="Times New Roman" w:hAnsi="Times New Roman" w:cs="Times New Roman"/>
          <w:b/>
          <w:sz w:val="28"/>
          <w:szCs w:val="28"/>
        </w:rPr>
      </w:pPr>
      <w:r>
        <w:rPr>
          <w:rFonts w:ascii="Times New Roman" w:hAnsi="Times New Roman" w:cs="Times New Roman"/>
          <w:sz w:val="28"/>
          <w:szCs w:val="28"/>
        </w:rPr>
        <w:t xml:space="preserve">п.2.1. </w:t>
      </w:r>
      <w:r w:rsidRPr="00332307">
        <w:rPr>
          <w:rFonts w:ascii="Times New Roman" w:hAnsi="Times New Roman" w:cs="Times New Roman"/>
          <w:b/>
          <w:sz w:val="28"/>
          <w:szCs w:val="28"/>
        </w:rPr>
        <w:t>Итоговое сочинение (изложение) как условие допуска</w:t>
      </w:r>
      <w:r>
        <w:rPr>
          <w:rFonts w:ascii="Times New Roman" w:hAnsi="Times New Roman" w:cs="Times New Roman"/>
          <w:sz w:val="28"/>
          <w:szCs w:val="28"/>
        </w:rPr>
        <w:t xml:space="preserve"> к государственной итоговой аттестации по образовательным программам среднего общего образования (далее - ГИА) </w:t>
      </w:r>
      <w:r w:rsidRPr="00332307">
        <w:rPr>
          <w:rFonts w:ascii="Times New Roman" w:hAnsi="Times New Roman" w:cs="Times New Roman"/>
          <w:b/>
          <w:sz w:val="28"/>
          <w:szCs w:val="28"/>
        </w:rPr>
        <w:t>проводится для обучающихся XI</w:t>
      </w:r>
      <w:r w:rsidR="00C5045B">
        <w:rPr>
          <w:rFonts w:ascii="Times New Roman" w:hAnsi="Times New Roman" w:cs="Times New Roman"/>
          <w:b/>
          <w:sz w:val="28"/>
          <w:szCs w:val="28"/>
        </w:rPr>
        <w:t xml:space="preserve"> </w:t>
      </w:r>
      <w:r w:rsidRPr="00332307">
        <w:rPr>
          <w:rFonts w:ascii="Times New Roman" w:hAnsi="Times New Roman" w:cs="Times New Roman"/>
          <w:b/>
          <w:sz w:val="28"/>
          <w:szCs w:val="28"/>
        </w:rPr>
        <w:t>(XII) классов, экстернов.</w:t>
      </w:r>
    </w:p>
    <w:p w:rsidR="00332307" w:rsidRDefault="00332307" w:rsidP="0081018C">
      <w:pPr>
        <w:jc w:val="both"/>
        <w:rPr>
          <w:rFonts w:ascii="Times New Roman" w:hAnsi="Times New Roman" w:cs="Times New Roman"/>
          <w:sz w:val="28"/>
          <w:szCs w:val="28"/>
        </w:rPr>
      </w:pPr>
      <w:r>
        <w:rPr>
          <w:rFonts w:ascii="Times New Roman" w:hAnsi="Times New Roman" w:cs="Times New Roman"/>
          <w:sz w:val="28"/>
          <w:szCs w:val="28"/>
        </w:rPr>
        <w:t xml:space="preserve">п.2.2. </w:t>
      </w:r>
      <w:r w:rsidRPr="00332307">
        <w:rPr>
          <w:rFonts w:ascii="Times New Roman" w:hAnsi="Times New Roman" w:cs="Times New Roman"/>
          <w:b/>
          <w:sz w:val="28"/>
          <w:szCs w:val="28"/>
        </w:rPr>
        <w:t xml:space="preserve">Итоговое сочинение в целях использования его результатов при приеме на </w:t>
      </w:r>
      <w:proofErr w:type="gramStart"/>
      <w:r w:rsidRPr="00332307">
        <w:rPr>
          <w:rFonts w:ascii="Times New Roman" w:hAnsi="Times New Roman" w:cs="Times New Roman"/>
          <w:b/>
          <w:sz w:val="28"/>
          <w:szCs w:val="28"/>
        </w:rPr>
        <w:t>обучение по программам</w:t>
      </w:r>
      <w:proofErr w:type="gramEnd"/>
      <w:r w:rsidRPr="00332307">
        <w:rPr>
          <w:rFonts w:ascii="Times New Roman" w:hAnsi="Times New Roman" w:cs="Times New Roman"/>
          <w:b/>
          <w:sz w:val="28"/>
          <w:szCs w:val="28"/>
        </w:rPr>
        <w:t xml:space="preserve"> бакалавриата и специалитета в образовательные организации высшего образования</w:t>
      </w:r>
      <w:r>
        <w:rPr>
          <w:rFonts w:ascii="Times New Roman" w:hAnsi="Times New Roman" w:cs="Times New Roman"/>
          <w:sz w:val="28"/>
          <w:szCs w:val="28"/>
        </w:rPr>
        <w:t xml:space="preserve"> </w:t>
      </w:r>
      <w:r w:rsidRPr="00C5045B">
        <w:rPr>
          <w:rFonts w:ascii="Times New Roman" w:hAnsi="Times New Roman" w:cs="Times New Roman"/>
          <w:b/>
          <w:sz w:val="28"/>
          <w:szCs w:val="28"/>
          <w:u w:val="single"/>
        </w:rPr>
        <w:t>по желанию</w:t>
      </w:r>
      <w:r>
        <w:rPr>
          <w:rFonts w:ascii="Times New Roman" w:hAnsi="Times New Roman" w:cs="Times New Roman"/>
          <w:sz w:val="28"/>
          <w:szCs w:val="28"/>
        </w:rPr>
        <w:t xml:space="preserve"> может проводиться для:</w:t>
      </w:r>
    </w:p>
    <w:p w:rsidR="00332307" w:rsidRDefault="00332307" w:rsidP="0081018C">
      <w:pPr>
        <w:jc w:val="both"/>
        <w:rPr>
          <w:rFonts w:ascii="Times New Roman" w:hAnsi="Times New Roman" w:cs="Times New Roman"/>
          <w:sz w:val="28"/>
          <w:szCs w:val="28"/>
        </w:rPr>
      </w:pPr>
      <w:proofErr w:type="gramStart"/>
      <w:r>
        <w:rPr>
          <w:rFonts w:ascii="Times New Roman" w:hAnsi="Times New Roman" w:cs="Times New Roman"/>
          <w:sz w:val="28"/>
          <w:szCs w:val="28"/>
        </w:rPr>
        <w:t>- лиц, освоивших образовательные программы среднего общего образования в предыдущие годы, имеющие документ об образовании</w:t>
      </w:r>
      <w:r w:rsidR="0081018C">
        <w:rPr>
          <w:rFonts w:ascii="Times New Roman" w:hAnsi="Times New Roman" w:cs="Times New Roman"/>
          <w:sz w:val="28"/>
          <w:szCs w:val="28"/>
        </w:rPr>
        <w:t>, подтвер</w:t>
      </w:r>
      <w:r>
        <w:rPr>
          <w:rFonts w:ascii="Times New Roman" w:hAnsi="Times New Roman" w:cs="Times New Roman"/>
          <w:sz w:val="28"/>
          <w:szCs w:val="28"/>
        </w:rPr>
        <w:t>ждающий получение среднего общего образования (или среднего (полного) общего образования для выпускников средних школ прошлых лет, получивших</w:t>
      </w:r>
      <w:proofErr w:type="gramEnd"/>
      <w:r>
        <w:rPr>
          <w:rFonts w:ascii="Times New Roman" w:hAnsi="Times New Roman" w:cs="Times New Roman"/>
          <w:sz w:val="28"/>
          <w:szCs w:val="28"/>
        </w:rPr>
        <w:t xml:space="preserve">  среднее образование до 1.09.2013 года</w:t>
      </w:r>
      <w:r w:rsidR="0081018C">
        <w:rPr>
          <w:rFonts w:ascii="Times New Roman" w:hAnsi="Times New Roman" w:cs="Times New Roman"/>
          <w:sz w:val="28"/>
          <w:szCs w:val="28"/>
        </w:rPr>
        <w:t>),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вместе – выпускники прошлых лет);</w:t>
      </w:r>
    </w:p>
    <w:p w:rsidR="0081018C" w:rsidRDefault="0081018C" w:rsidP="0081018C">
      <w:pPr>
        <w:jc w:val="both"/>
        <w:rPr>
          <w:rFonts w:ascii="Times New Roman" w:hAnsi="Times New Roman" w:cs="Times New Roman"/>
          <w:sz w:val="28"/>
          <w:szCs w:val="28"/>
        </w:rPr>
      </w:pPr>
      <w:r>
        <w:rPr>
          <w:rFonts w:ascii="Times New Roman" w:hAnsi="Times New Roman" w:cs="Times New Roman"/>
          <w:sz w:val="28"/>
          <w:szCs w:val="28"/>
        </w:rPr>
        <w:t>-лиц, обучающихся по образовательным программам среднего профессионального образования, не имеющих среднего общего образования (далее</w:t>
      </w:r>
      <w:r w:rsidR="000F20EC">
        <w:rPr>
          <w:rFonts w:ascii="Times New Roman" w:hAnsi="Times New Roman" w:cs="Times New Roman"/>
          <w:sz w:val="28"/>
          <w:szCs w:val="28"/>
        </w:rPr>
        <w:t xml:space="preserve"> </w:t>
      </w:r>
      <w:r>
        <w:rPr>
          <w:rFonts w:ascii="Times New Roman" w:hAnsi="Times New Roman" w:cs="Times New Roman"/>
          <w:sz w:val="28"/>
          <w:szCs w:val="28"/>
        </w:rPr>
        <w:t>- обучающиеся СПО);</w:t>
      </w:r>
    </w:p>
    <w:p w:rsidR="0081018C" w:rsidRDefault="0081018C" w:rsidP="0081018C">
      <w:pPr>
        <w:jc w:val="both"/>
        <w:rPr>
          <w:rFonts w:ascii="Times New Roman" w:hAnsi="Times New Roman" w:cs="Times New Roman"/>
          <w:sz w:val="28"/>
          <w:szCs w:val="28"/>
        </w:rPr>
      </w:pPr>
      <w:r>
        <w:rPr>
          <w:rFonts w:ascii="Times New Roman" w:hAnsi="Times New Roman" w:cs="Times New Roman"/>
          <w:sz w:val="28"/>
          <w:szCs w:val="28"/>
        </w:rPr>
        <w:t>- лиц, получающих среднее общее образование в иностранных организациях, осуществляющих образовательную деятельность (далее</w:t>
      </w:r>
      <w:r w:rsidR="000F20E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иностранные</w:t>
      </w:r>
      <w:proofErr w:type="gramEnd"/>
      <w:r>
        <w:rPr>
          <w:rFonts w:ascii="Times New Roman" w:hAnsi="Times New Roman" w:cs="Times New Roman"/>
          <w:sz w:val="28"/>
          <w:szCs w:val="28"/>
        </w:rPr>
        <w:t xml:space="preserve"> ОО);</w:t>
      </w:r>
    </w:p>
    <w:p w:rsidR="0081018C" w:rsidRPr="00332307" w:rsidRDefault="000F20EC" w:rsidP="0081018C">
      <w:pPr>
        <w:jc w:val="both"/>
        <w:rPr>
          <w:rFonts w:ascii="Times New Roman" w:hAnsi="Times New Roman" w:cs="Times New Roman"/>
          <w:sz w:val="28"/>
          <w:szCs w:val="28"/>
        </w:rPr>
      </w:pPr>
      <w:r>
        <w:rPr>
          <w:rFonts w:ascii="Times New Roman" w:hAnsi="Times New Roman" w:cs="Times New Roman"/>
          <w:sz w:val="28"/>
          <w:szCs w:val="28"/>
        </w:rPr>
        <w:t>- лиц, допущенных к ГИА В</w:t>
      </w:r>
      <w:r w:rsidR="0081018C">
        <w:rPr>
          <w:rFonts w:ascii="Times New Roman" w:hAnsi="Times New Roman" w:cs="Times New Roman"/>
          <w:sz w:val="28"/>
          <w:szCs w:val="28"/>
        </w:rPr>
        <w:t xml:space="preserve">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332307" w:rsidRPr="00332307" w:rsidRDefault="00711990" w:rsidP="00332307">
      <w:pPr>
        <w:rPr>
          <w:rFonts w:ascii="Times New Roman" w:hAnsi="Times New Roman" w:cs="Times New Roman"/>
          <w:sz w:val="28"/>
          <w:szCs w:val="28"/>
        </w:rPr>
      </w:pPr>
      <w:r>
        <w:rPr>
          <w:rFonts w:ascii="Times New Roman" w:hAnsi="Times New Roman" w:cs="Times New Roman"/>
          <w:sz w:val="28"/>
          <w:szCs w:val="28"/>
        </w:rPr>
        <w:t>п.2.5. … Лица со справкой об обучении участвуют в итоговом сочинении по желанию в школах, в которых указанные лица восстанавливаются на срок, необходимый для прохождения ГИА.</w:t>
      </w:r>
    </w:p>
    <w:sectPr w:rsidR="00332307" w:rsidRPr="00332307" w:rsidSect="001F77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2307"/>
    <w:rsid w:val="000F20EC"/>
    <w:rsid w:val="001F774C"/>
    <w:rsid w:val="00332307"/>
    <w:rsid w:val="00711990"/>
    <w:rsid w:val="0081018C"/>
    <w:rsid w:val="00C50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7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311</Words>
  <Characters>1778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2019-11-18T06:17:00Z</dcterms:created>
  <dcterms:modified xsi:type="dcterms:W3CDTF">2019-11-18T07:04:00Z</dcterms:modified>
</cp:coreProperties>
</file>